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E6E" w:rsidRDefault="00176BC1" w:rsidP="00904E6E">
      <w:pPr>
        <w:jc w:val="right"/>
      </w:pPr>
      <w:r>
        <w:t>Утвержден П</w:t>
      </w:r>
      <w:r w:rsidR="00904E6E">
        <w:t>остановлени</w:t>
      </w:r>
      <w:r>
        <w:t>ем</w:t>
      </w:r>
      <w:r w:rsidR="00904E6E">
        <w:t xml:space="preserve"> администрации</w:t>
      </w:r>
    </w:p>
    <w:p w:rsidR="00904E6E" w:rsidRDefault="00904E6E" w:rsidP="00904E6E">
      <w:pPr>
        <w:jc w:val="right"/>
      </w:pPr>
      <w:r>
        <w:t>городского округа ЗАТО Свободный</w:t>
      </w:r>
    </w:p>
    <w:p w:rsidR="00904E6E" w:rsidRDefault="00D2211D" w:rsidP="00904E6E">
      <w:pPr>
        <w:jc w:val="right"/>
      </w:pPr>
      <w:r>
        <w:t>от «30</w:t>
      </w:r>
      <w:r w:rsidR="00904E6E">
        <w:t>» марта 201</w:t>
      </w:r>
      <w:r w:rsidR="00847015">
        <w:t>6</w:t>
      </w:r>
      <w:r>
        <w:t xml:space="preserve"> г. № 176</w:t>
      </w:r>
    </w:p>
    <w:p w:rsidR="00904E6E" w:rsidRDefault="00904E6E" w:rsidP="00D2211D">
      <w:pPr>
        <w:rPr>
          <w:sz w:val="28"/>
          <w:szCs w:val="28"/>
        </w:rPr>
      </w:pPr>
    </w:p>
    <w:p w:rsidR="00904E6E" w:rsidRDefault="00904E6E" w:rsidP="00D2211D"/>
    <w:p w:rsidR="00904E6E" w:rsidRDefault="00904E6E" w:rsidP="00904E6E">
      <w:pPr>
        <w:jc w:val="center"/>
        <w:rPr>
          <w:b/>
          <w:sz w:val="28"/>
        </w:rPr>
      </w:pPr>
      <w:r>
        <w:rPr>
          <w:b/>
          <w:sz w:val="28"/>
        </w:rPr>
        <w:t>Порядок</w:t>
      </w:r>
    </w:p>
    <w:p w:rsidR="00781A9C" w:rsidRDefault="00322FA4" w:rsidP="00904E6E">
      <w:pPr>
        <w:jc w:val="center"/>
        <w:rPr>
          <w:b/>
          <w:sz w:val="28"/>
        </w:rPr>
      </w:pPr>
      <w:r>
        <w:rPr>
          <w:b/>
          <w:sz w:val="28"/>
        </w:rPr>
        <w:t>с</w:t>
      </w:r>
      <w:r w:rsidR="00904E6E">
        <w:rPr>
          <w:b/>
          <w:sz w:val="28"/>
        </w:rPr>
        <w:t>оставления</w:t>
      </w:r>
      <w:r>
        <w:rPr>
          <w:b/>
          <w:sz w:val="28"/>
        </w:rPr>
        <w:t xml:space="preserve"> и</w:t>
      </w:r>
      <w:r w:rsidR="00904E6E">
        <w:rPr>
          <w:b/>
          <w:sz w:val="28"/>
        </w:rPr>
        <w:t xml:space="preserve"> представления годовой</w:t>
      </w:r>
      <w:r w:rsidR="00781A9C">
        <w:rPr>
          <w:b/>
          <w:sz w:val="28"/>
        </w:rPr>
        <w:t>, квартальной</w:t>
      </w:r>
    </w:p>
    <w:p w:rsidR="00904E6E" w:rsidRDefault="00D16738" w:rsidP="00904E6E">
      <w:pPr>
        <w:jc w:val="center"/>
        <w:rPr>
          <w:b/>
          <w:sz w:val="28"/>
        </w:rPr>
      </w:pPr>
      <w:r>
        <w:rPr>
          <w:b/>
          <w:sz w:val="28"/>
        </w:rPr>
        <w:t xml:space="preserve">и месячной </w:t>
      </w:r>
      <w:r w:rsidR="00904E6E">
        <w:rPr>
          <w:b/>
          <w:sz w:val="28"/>
        </w:rPr>
        <w:t>бухгалтерской отчетности</w:t>
      </w:r>
    </w:p>
    <w:p w:rsidR="00781A9C" w:rsidRDefault="00781A9C" w:rsidP="00904E6E">
      <w:pPr>
        <w:jc w:val="center"/>
        <w:rPr>
          <w:b/>
          <w:sz w:val="28"/>
        </w:rPr>
      </w:pPr>
      <w:r>
        <w:rPr>
          <w:b/>
          <w:sz w:val="28"/>
        </w:rPr>
        <w:t>муниципальны</w:t>
      </w:r>
      <w:r w:rsidR="00322FA4">
        <w:rPr>
          <w:b/>
          <w:sz w:val="28"/>
        </w:rPr>
        <w:t>ми</w:t>
      </w:r>
      <w:r>
        <w:rPr>
          <w:b/>
          <w:sz w:val="28"/>
        </w:rPr>
        <w:t xml:space="preserve"> бюджетны</w:t>
      </w:r>
      <w:r w:rsidR="00322FA4">
        <w:rPr>
          <w:b/>
          <w:sz w:val="28"/>
        </w:rPr>
        <w:t>ми</w:t>
      </w:r>
      <w:r>
        <w:rPr>
          <w:b/>
          <w:sz w:val="28"/>
        </w:rPr>
        <w:t xml:space="preserve"> и автономны</w:t>
      </w:r>
      <w:r w:rsidR="00322FA4">
        <w:rPr>
          <w:b/>
          <w:sz w:val="28"/>
        </w:rPr>
        <w:t>ми</w:t>
      </w:r>
      <w:r>
        <w:rPr>
          <w:b/>
          <w:sz w:val="28"/>
        </w:rPr>
        <w:t xml:space="preserve"> учреждени</w:t>
      </w:r>
      <w:r w:rsidR="00322FA4">
        <w:rPr>
          <w:b/>
          <w:sz w:val="28"/>
        </w:rPr>
        <w:t>ями</w:t>
      </w:r>
    </w:p>
    <w:p w:rsidR="00A259EF" w:rsidRDefault="00322FA4" w:rsidP="00904E6E">
      <w:pPr>
        <w:jc w:val="center"/>
        <w:rPr>
          <w:b/>
          <w:sz w:val="28"/>
        </w:rPr>
      </w:pPr>
      <w:r>
        <w:rPr>
          <w:b/>
          <w:sz w:val="28"/>
        </w:rPr>
        <w:t>в</w:t>
      </w:r>
      <w:r w:rsidR="00904E6E">
        <w:rPr>
          <w:b/>
          <w:sz w:val="28"/>
        </w:rPr>
        <w:t xml:space="preserve"> </w:t>
      </w:r>
      <w:r w:rsidR="00A259EF">
        <w:rPr>
          <w:b/>
          <w:sz w:val="28"/>
        </w:rPr>
        <w:t>201</w:t>
      </w:r>
      <w:r w:rsidR="00847015">
        <w:rPr>
          <w:b/>
          <w:sz w:val="28"/>
        </w:rPr>
        <w:t>6</w:t>
      </w:r>
      <w:r w:rsidR="00781A9C">
        <w:rPr>
          <w:b/>
          <w:sz w:val="28"/>
        </w:rPr>
        <w:t xml:space="preserve"> год</w:t>
      </w:r>
      <w:r>
        <w:rPr>
          <w:b/>
          <w:sz w:val="28"/>
        </w:rPr>
        <w:t>у</w:t>
      </w:r>
    </w:p>
    <w:p w:rsidR="00904E6E" w:rsidRDefault="00904E6E" w:rsidP="00904E6E">
      <w:pPr>
        <w:jc w:val="center"/>
        <w:rPr>
          <w:b/>
          <w:sz w:val="28"/>
        </w:rPr>
      </w:pPr>
    </w:p>
    <w:p w:rsidR="00904E6E" w:rsidRDefault="00904E6E" w:rsidP="00904E6E">
      <w:pPr>
        <w:jc w:val="center"/>
        <w:rPr>
          <w:b/>
          <w:sz w:val="28"/>
        </w:rPr>
      </w:pPr>
    </w:p>
    <w:p w:rsidR="00904E6E" w:rsidRPr="0034245A" w:rsidRDefault="00904E6E" w:rsidP="00904E6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4245A">
        <w:rPr>
          <w:sz w:val="26"/>
          <w:szCs w:val="26"/>
        </w:rPr>
        <w:t xml:space="preserve">1. </w:t>
      </w:r>
      <w:r w:rsidR="00EC41D1" w:rsidRPr="0034245A">
        <w:rPr>
          <w:sz w:val="26"/>
          <w:szCs w:val="26"/>
        </w:rPr>
        <w:t>Порядок</w:t>
      </w:r>
      <w:r w:rsidR="00781A9C" w:rsidRPr="0034245A">
        <w:rPr>
          <w:sz w:val="26"/>
          <w:szCs w:val="26"/>
        </w:rPr>
        <w:t xml:space="preserve"> составления</w:t>
      </w:r>
      <w:r w:rsidR="00322FA4" w:rsidRPr="0034245A">
        <w:rPr>
          <w:sz w:val="26"/>
          <w:szCs w:val="26"/>
        </w:rPr>
        <w:t xml:space="preserve"> и</w:t>
      </w:r>
      <w:r w:rsidR="00781A9C" w:rsidRPr="0034245A">
        <w:rPr>
          <w:sz w:val="26"/>
          <w:szCs w:val="26"/>
        </w:rPr>
        <w:t xml:space="preserve"> </w:t>
      </w:r>
      <w:r w:rsidR="00EC41D1" w:rsidRPr="0034245A">
        <w:rPr>
          <w:sz w:val="26"/>
          <w:szCs w:val="26"/>
        </w:rPr>
        <w:t>представления годовой</w:t>
      </w:r>
      <w:r w:rsidR="00781A9C" w:rsidRPr="0034245A">
        <w:rPr>
          <w:sz w:val="26"/>
          <w:szCs w:val="26"/>
        </w:rPr>
        <w:t>, квартальной</w:t>
      </w:r>
      <w:r w:rsidR="00D16738" w:rsidRPr="0034245A">
        <w:rPr>
          <w:sz w:val="26"/>
          <w:szCs w:val="26"/>
        </w:rPr>
        <w:t xml:space="preserve"> и месячной</w:t>
      </w:r>
      <w:r w:rsidR="00781A9C" w:rsidRPr="0034245A">
        <w:rPr>
          <w:sz w:val="26"/>
          <w:szCs w:val="26"/>
        </w:rPr>
        <w:t xml:space="preserve"> бухгалтерской </w:t>
      </w:r>
      <w:r w:rsidR="00D2211D">
        <w:rPr>
          <w:sz w:val="26"/>
          <w:szCs w:val="26"/>
        </w:rPr>
        <w:t xml:space="preserve">отчетности </w:t>
      </w:r>
      <w:r w:rsidR="00781A9C" w:rsidRPr="0034245A">
        <w:rPr>
          <w:sz w:val="26"/>
          <w:szCs w:val="26"/>
        </w:rPr>
        <w:t>муниципальны</w:t>
      </w:r>
      <w:r w:rsidR="00322FA4" w:rsidRPr="0034245A">
        <w:rPr>
          <w:sz w:val="26"/>
          <w:szCs w:val="26"/>
        </w:rPr>
        <w:t>ми</w:t>
      </w:r>
      <w:r w:rsidR="00781A9C" w:rsidRPr="0034245A">
        <w:rPr>
          <w:sz w:val="26"/>
          <w:szCs w:val="26"/>
        </w:rPr>
        <w:t xml:space="preserve"> бюджетны</w:t>
      </w:r>
      <w:r w:rsidR="00322FA4" w:rsidRPr="0034245A">
        <w:rPr>
          <w:sz w:val="26"/>
          <w:szCs w:val="26"/>
        </w:rPr>
        <w:t>ми</w:t>
      </w:r>
      <w:r w:rsidR="00781A9C" w:rsidRPr="0034245A">
        <w:rPr>
          <w:sz w:val="26"/>
          <w:szCs w:val="26"/>
        </w:rPr>
        <w:t xml:space="preserve"> и автономны</w:t>
      </w:r>
      <w:r w:rsidR="00322FA4" w:rsidRPr="0034245A">
        <w:rPr>
          <w:sz w:val="26"/>
          <w:szCs w:val="26"/>
        </w:rPr>
        <w:t>ми</w:t>
      </w:r>
      <w:r w:rsidR="00781A9C" w:rsidRPr="0034245A">
        <w:rPr>
          <w:sz w:val="26"/>
          <w:szCs w:val="26"/>
        </w:rPr>
        <w:t xml:space="preserve"> учреждени</w:t>
      </w:r>
      <w:r w:rsidR="00322FA4" w:rsidRPr="0034245A">
        <w:rPr>
          <w:sz w:val="26"/>
          <w:szCs w:val="26"/>
        </w:rPr>
        <w:t>ями</w:t>
      </w:r>
      <w:r w:rsidR="00781A9C" w:rsidRPr="0034245A">
        <w:rPr>
          <w:sz w:val="26"/>
          <w:szCs w:val="26"/>
        </w:rPr>
        <w:t xml:space="preserve"> городского</w:t>
      </w:r>
      <w:r w:rsidR="00EC41D1" w:rsidRPr="0034245A">
        <w:rPr>
          <w:sz w:val="26"/>
          <w:szCs w:val="26"/>
        </w:rPr>
        <w:t xml:space="preserve"> округа ЗАТО Свободный </w:t>
      </w:r>
      <w:r w:rsidR="00322FA4" w:rsidRPr="0034245A">
        <w:rPr>
          <w:sz w:val="26"/>
          <w:szCs w:val="26"/>
        </w:rPr>
        <w:t>в</w:t>
      </w:r>
      <w:r w:rsidR="00781A9C" w:rsidRPr="0034245A">
        <w:rPr>
          <w:sz w:val="26"/>
          <w:szCs w:val="26"/>
        </w:rPr>
        <w:t xml:space="preserve"> </w:t>
      </w:r>
      <w:r w:rsidR="00EC41D1" w:rsidRPr="0034245A">
        <w:rPr>
          <w:sz w:val="26"/>
          <w:szCs w:val="26"/>
        </w:rPr>
        <w:t xml:space="preserve"> 201</w:t>
      </w:r>
      <w:r w:rsidR="0034245A" w:rsidRPr="0034245A">
        <w:rPr>
          <w:sz w:val="26"/>
          <w:szCs w:val="26"/>
        </w:rPr>
        <w:t>6</w:t>
      </w:r>
      <w:r w:rsidR="00EC41D1" w:rsidRPr="0034245A">
        <w:rPr>
          <w:sz w:val="26"/>
          <w:szCs w:val="26"/>
        </w:rPr>
        <w:t xml:space="preserve"> год</w:t>
      </w:r>
      <w:r w:rsidR="00322FA4" w:rsidRPr="0034245A">
        <w:rPr>
          <w:sz w:val="26"/>
          <w:szCs w:val="26"/>
        </w:rPr>
        <w:t>у</w:t>
      </w:r>
      <w:r w:rsidR="00EC41D1" w:rsidRPr="0034245A">
        <w:rPr>
          <w:sz w:val="26"/>
          <w:szCs w:val="26"/>
        </w:rPr>
        <w:t xml:space="preserve">  (далее – Порядок) разработан в соответствии с Инструкцией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утвержденной приказом Министерства финансов Российской Федерации</w:t>
      </w:r>
      <w:r w:rsidRPr="0034245A">
        <w:rPr>
          <w:sz w:val="26"/>
          <w:szCs w:val="26"/>
        </w:rPr>
        <w:t xml:space="preserve"> от 25.03.2011 N </w:t>
      </w:r>
      <w:r w:rsidR="0034245A" w:rsidRPr="0034245A">
        <w:rPr>
          <w:sz w:val="26"/>
          <w:szCs w:val="26"/>
        </w:rPr>
        <w:t>33н</w:t>
      </w:r>
      <w:r w:rsidR="0034245A" w:rsidRPr="0034245A">
        <w:rPr>
          <w:rStyle w:val="af2"/>
          <w:sz w:val="26"/>
          <w:szCs w:val="26"/>
        </w:rPr>
        <w:footnoteReference w:id="2"/>
      </w:r>
      <w:r w:rsidRPr="0034245A">
        <w:rPr>
          <w:sz w:val="26"/>
          <w:szCs w:val="26"/>
        </w:rPr>
        <w:t xml:space="preserve"> "Об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учреждений".</w:t>
      </w:r>
    </w:p>
    <w:p w:rsidR="0034245A" w:rsidRPr="00821606" w:rsidRDefault="0034245A" w:rsidP="0034245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 Б</w:t>
      </w:r>
      <w:r w:rsidRPr="00821606">
        <w:rPr>
          <w:sz w:val="26"/>
          <w:szCs w:val="26"/>
        </w:rPr>
        <w:t xml:space="preserve">ухгалтерская отчетность представляется в отдел </w:t>
      </w:r>
      <w:r>
        <w:rPr>
          <w:sz w:val="26"/>
          <w:szCs w:val="26"/>
        </w:rPr>
        <w:t xml:space="preserve">бухгалтерского учета и финансов </w:t>
      </w:r>
      <w:r w:rsidRPr="00821606">
        <w:rPr>
          <w:sz w:val="26"/>
          <w:szCs w:val="26"/>
        </w:rPr>
        <w:t>администрации городского округа ЗАТО Свободный одновременно на бумажном носителе и в электронном виде в программном продукте «Свод-Смарт». Показатели отчетности, представленной в электронном виде, должны быть идентичны показателям отчетности, представленной на бумажном носителе.</w:t>
      </w:r>
    </w:p>
    <w:p w:rsidR="0034245A" w:rsidRDefault="0034245A" w:rsidP="0034245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B23D4">
        <w:rPr>
          <w:sz w:val="26"/>
          <w:szCs w:val="26"/>
        </w:rPr>
        <w:t>При предоставлении бухгалтерской отчетности следует обеспечить соответствие кодов видов расходов кодам статей (подстатей) КОСГУ согласно Приложению 5 Указаний о порядке применения бюджетной классификации Российской Федерации, утвержденных приказом Минфина России от 01.07.2013 № 65н.</w:t>
      </w:r>
    </w:p>
    <w:p w:rsidR="0034245A" w:rsidRPr="00821606" w:rsidRDefault="0034245A" w:rsidP="0034245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1606">
        <w:rPr>
          <w:sz w:val="26"/>
          <w:szCs w:val="26"/>
        </w:rPr>
        <w:t>Бухгалтерская отчетность составляется учреждениями на следующие даты: квартальная - по состоянию на 1 апреля, 1 июля и 1 октября текущего года, годовая - на 1 января года, следующего за отчетным.</w:t>
      </w:r>
    </w:p>
    <w:p w:rsidR="0034245A" w:rsidRPr="00821606" w:rsidRDefault="0034245A" w:rsidP="0034245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1606">
        <w:rPr>
          <w:sz w:val="26"/>
          <w:szCs w:val="26"/>
        </w:rPr>
        <w:t>Квартальная отчетность является промежуточной и составляется нарастающим итогом с начала текущего финансового года.</w:t>
      </w:r>
    </w:p>
    <w:p w:rsidR="0034245A" w:rsidRPr="00821606" w:rsidRDefault="0034245A" w:rsidP="0034245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1606">
        <w:rPr>
          <w:sz w:val="26"/>
          <w:szCs w:val="26"/>
        </w:rPr>
        <w:t>Бухгалтерская отчетность составляется нарастающим итогом с начала года в рублях с точностью до второго десятичного знака после запятой.</w:t>
      </w:r>
    </w:p>
    <w:p w:rsidR="0034245A" w:rsidRPr="00821606" w:rsidRDefault="0034245A" w:rsidP="0034245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1606">
        <w:rPr>
          <w:sz w:val="26"/>
          <w:szCs w:val="26"/>
        </w:rPr>
        <w:t>Бухгалтерская отчетность на бумажном носителе представляется главным бухгалтером или лицом, ответственным за ведение б</w:t>
      </w:r>
      <w:r w:rsidR="00F769BC">
        <w:rPr>
          <w:sz w:val="26"/>
          <w:szCs w:val="26"/>
        </w:rPr>
        <w:t>ухгалтерского</w:t>
      </w:r>
      <w:r w:rsidRPr="00821606">
        <w:rPr>
          <w:sz w:val="26"/>
          <w:szCs w:val="26"/>
        </w:rPr>
        <w:t xml:space="preserve"> учета в сброшюрованном и пронумерованном виде с оглавлением</w:t>
      </w:r>
      <w:r>
        <w:rPr>
          <w:sz w:val="26"/>
          <w:szCs w:val="26"/>
        </w:rPr>
        <w:t>,</w:t>
      </w:r>
      <w:r w:rsidRPr="00821606">
        <w:rPr>
          <w:sz w:val="26"/>
          <w:szCs w:val="26"/>
        </w:rPr>
        <w:t xml:space="preserve"> подпис</w:t>
      </w:r>
      <w:r>
        <w:rPr>
          <w:sz w:val="26"/>
          <w:szCs w:val="26"/>
        </w:rPr>
        <w:t>анная</w:t>
      </w:r>
      <w:r w:rsidR="00F769BC">
        <w:rPr>
          <w:sz w:val="26"/>
          <w:szCs w:val="26"/>
        </w:rPr>
        <w:t xml:space="preserve"> руководителем и главным бухгалтером</w:t>
      </w:r>
      <w:r w:rsidRPr="00821606">
        <w:rPr>
          <w:sz w:val="26"/>
          <w:szCs w:val="26"/>
        </w:rPr>
        <w:t xml:space="preserve">. </w:t>
      </w:r>
    </w:p>
    <w:p w:rsidR="0034245A" w:rsidRPr="00821606" w:rsidRDefault="0034245A" w:rsidP="0034245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1606">
        <w:rPr>
          <w:sz w:val="26"/>
          <w:szCs w:val="26"/>
        </w:rPr>
        <w:t>Бухгалтерская отчетность составляется на основе данных Главной книги и других регистров бухгалтерского учета, установленных законодательством РФ для учреждений, с обязательным проведением сверки оборотов и остатков по регистрам аналитического учета с оборотами и остатками по регистрам синтетического учета.</w:t>
      </w:r>
    </w:p>
    <w:p w:rsidR="0034245A" w:rsidRPr="00007190" w:rsidRDefault="0034245A" w:rsidP="0034245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1606">
        <w:rPr>
          <w:sz w:val="26"/>
          <w:szCs w:val="26"/>
        </w:rPr>
        <w:lastRenderedPageBreak/>
        <w:t xml:space="preserve">Данные, отраженные в годовой бухгалтерской отчетности учреждения должны быть подтверждены результатами проведенной учреждением инвентаризации активов и </w:t>
      </w:r>
      <w:r w:rsidRPr="00007190">
        <w:rPr>
          <w:sz w:val="26"/>
          <w:szCs w:val="26"/>
        </w:rPr>
        <w:t>обязательств.</w:t>
      </w:r>
    </w:p>
    <w:p w:rsidR="0034245A" w:rsidRPr="00007190" w:rsidRDefault="0034245A" w:rsidP="0034245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07190">
        <w:rPr>
          <w:sz w:val="26"/>
          <w:szCs w:val="26"/>
        </w:rPr>
        <w:t xml:space="preserve">В случае установления несоответствия показателей </w:t>
      </w:r>
      <w:r w:rsidR="00F769BC">
        <w:rPr>
          <w:sz w:val="26"/>
          <w:szCs w:val="26"/>
        </w:rPr>
        <w:t>бухгалтерской</w:t>
      </w:r>
      <w:r w:rsidRPr="00007190">
        <w:rPr>
          <w:sz w:val="26"/>
          <w:szCs w:val="26"/>
        </w:rPr>
        <w:t xml:space="preserve"> отчетности, представленных на бумажном носителе и в электронном виде, обнаружения ошибок при проверке соблюдения контрольных соотношений или наличии иных замечаний по представленной отчетности </w:t>
      </w:r>
      <w:r w:rsidR="00F769BC">
        <w:rPr>
          <w:sz w:val="26"/>
          <w:szCs w:val="26"/>
        </w:rPr>
        <w:t>главный бухгалтер</w:t>
      </w:r>
      <w:r w:rsidR="00F769BC" w:rsidRPr="00F769BC">
        <w:rPr>
          <w:sz w:val="26"/>
          <w:szCs w:val="26"/>
        </w:rPr>
        <w:t xml:space="preserve"> </w:t>
      </w:r>
      <w:r w:rsidR="00F769BC">
        <w:rPr>
          <w:sz w:val="26"/>
          <w:szCs w:val="26"/>
        </w:rPr>
        <w:t>(</w:t>
      </w:r>
      <w:r w:rsidR="00F769BC" w:rsidRPr="00821606">
        <w:rPr>
          <w:sz w:val="26"/>
          <w:szCs w:val="26"/>
        </w:rPr>
        <w:t>лицо</w:t>
      </w:r>
      <w:r w:rsidR="00F769BC">
        <w:rPr>
          <w:sz w:val="26"/>
          <w:szCs w:val="26"/>
        </w:rPr>
        <w:t>, ответственные</w:t>
      </w:r>
      <w:r w:rsidR="00F769BC" w:rsidRPr="00821606">
        <w:rPr>
          <w:sz w:val="26"/>
          <w:szCs w:val="26"/>
        </w:rPr>
        <w:t xml:space="preserve"> за ведение б</w:t>
      </w:r>
      <w:r w:rsidR="00F769BC">
        <w:rPr>
          <w:sz w:val="26"/>
          <w:szCs w:val="26"/>
        </w:rPr>
        <w:t>ухгалтерского</w:t>
      </w:r>
      <w:r w:rsidR="00F769BC" w:rsidRPr="00821606">
        <w:rPr>
          <w:sz w:val="26"/>
          <w:szCs w:val="26"/>
        </w:rPr>
        <w:t xml:space="preserve"> учет</w:t>
      </w:r>
      <w:r w:rsidR="00F769BC">
        <w:rPr>
          <w:sz w:val="26"/>
          <w:szCs w:val="26"/>
        </w:rPr>
        <w:t>)</w:t>
      </w:r>
      <w:r w:rsidR="00F769BC" w:rsidRPr="00821606">
        <w:rPr>
          <w:sz w:val="26"/>
          <w:szCs w:val="26"/>
        </w:rPr>
        <w:t>а</w:t>
      </w:r>
      <w:r w:rsidR="00F769BC">
        <w:rPr>
          <w:sz w:val="26"/>
          <w:szCs w:val="26"/>
        </w:rPr>
        <w:t xml:space="preserve"> </w:t>
      </w:r>
      <w:r w:rsidRPr="00007190">
        <w:rPr>
          <w:sz w:val="26"/>
          <w:szCs w:val="26"/>
        </w:rPr>
        <w:t xml:space="preserve"> внос</w:t>
      </w:r>
      <w:r w:rsidR="00F769BC">
        <w:rPr>
          <w:sz w:val="26"/>
          <w:szCs w:val="26"/>
        </w:rPr>
        <w:t>и</w:t>
      </w:r>
      <w:r w:rsidRPr="00007190">
        <w:rPr>
          <w:sz w:val="26"/>
          <w:szCs w:val="26"/>
        </w:rPr>
        <w:t>т необходимые исправления и осуществля</w:t>
      </w:r>
      <w:r w:rsidR="00F769BC">
        <w:rPr>
          <w:sz w:val="26"/>
          <w:szCs w:val="26"/>
        </w:rPr>
        <w:t>е</w:t>
      </w:r>
      <w:r w:rsidRPr="00007190">
        <w:rPr>
          <w:sz w:val="26"/>
          <w:szCs w:val="26"/>
        </w:rPr>
        <w:t>т повторное представление отчетности на бумажном носителе и в электронном виде, с сопроводительным письмом, содержащим указания о внесенных изменениях.</w:t>
      </w:r>
    </w:p>
    <w:p w:rsidR="0034245A" w:rsidRPr="00396D65" w:rsidRDefault="0034245A" w:rsidP="0034245A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34245A" w:rsidRPr="00864142" w:rsidRDefault="0034245A" w:rsidP="0034245A">
      <w:pPr>
        <w:ind w:firstLine="709"/>
        <w:jc w:val="both"/>
        <w:rPr>
          <w:sz w:val="26"/>
          <w:szCs w:val="26"/>
        </w:rPr>
      </w:pPr>
      <w:r w:rsidRPr="00864142">
        <w:rPr>
          <w:sz w:val="26"/>
          <w:szCs w:val="26"/>
        </w:rPr>
        <w:t xml:space="preserve">3. </w:t>
      </w:r>
      <w:r w:rsidR="00F769BC">
        <w:rPr>
          <w:sz w:val="26"/>
          <w:szCs w:val="26"/>
        </w:rPr>
        <w:t>Бюджетные и автономные учреждения</w:t>
      </w:r>
      <w:r w:rsidRPr="00864142">
        <w:rPr>
          <w:sz w:val="26"/>
          <w:szCs w:val="26"/>
        </w:rPr>
        <w:t xml:space="preserve"> формируют отчетность для представления ее в администраци</w:t>
      </w:r>
      <w:r w:rsidR="00F769BC">
        <w:rPr>
          <w:sz w:val="26"/>
          <w:szCs w:val="26"/>
        </w:rPr>
        <w:t>ю</w:t>
      </w:r>
      <w:r w:rsidRPr="00864142">
        <w:rPr>
          <w:sz w:val="26"/>
          <w:szCs w:val="26"/>
        </w:rPr>
        <w:t xml:space="preserve"> городского округа </w:t>
      </w:r>
      <w:r w:rsidR="00F769BC">
        <w:rPr>
          <w:sz w:val="26"/>
          <w:szCs w:val="26"/>
        </w:rPr>
        <w:t xml:space="preserve">ЗАТО Свободный </w:t>
      </w:r>
      <w:r w:rsidRPr="00864142">
        <w:rPr>
          <w:sz w:val="26"/>
          <w:szCs w:val="26"/>
        </w:rPr>
        <w:t>в составе следующих форм:</w:t>
      </w:r>
    </w:p>
    <w:p w:rsidR="0034245A" w:rsidRDefault="0034245A" w:rsidP="0034245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0468C">
        <w:rPr>
          <w:sz w:val="26"/>
          <w:szCs w:val="26"/>
        </w:rPr>
        <w:t xml:space="preserve">Баланс государственного (муниципального) учреждения </w:t>
      </w:r>
      <w:hyperlink r:id="rId8" w:history="1">
        <w:r w:rsidRPr="0010468C">
          <w:rPr>
            <w:sz w:val="26"/>
            <w:szCs w:val="26"/>
          </w:rPr>
          <w:t>(ф. 0503730)</w:t>
        </w:r>
      </w:hyperlink>
      <w:r>
        <w:rPr>
          <w:sz w:val="26"/>
          <w:szCs w:val="26"/>
        </w:rPr>
        <w:t>.</w:t>
      </w:r>
    </w:p>
    <w:p w:rsidR="0034245A" w:rsidRDefault="0034245A" w:rsidP="0034245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Справка о наличии имущества и обязательств на забалансовых счетах.</w:t>
      </w:r>
    </w:p>
    <w:p w:rsidR="0034245A" w:rsidRDefault="0034245A" w:rsidP="0034245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Формируется по состоянию на 1 января года, следующего за отчетным.</w:t>
      </w:r>
    </w:p>
    <w:p w:rsidR="0034245A" w:rsidRPr="00A25EF3" w:rsidRDefault="0034245A" w:rsidP="0034245A">
      <w:pPr>
        <w:pStyle w:val="ConsPlusNormal"/>
        <w:ind w:firstLine="540"/>
        <w:jc w:val="both"/>
        <w:rPr>
          <w:sz w:val="24"/>
          <w:szCs w:val="24"/>
        </w:rPr>
      </w:pPr>
      <w:r w:rsidRPr="00FC6D1D">
        <w:t xml:space="preserve">- Справка по консолидируемым расчетам учреждения </w:t>
      </w:r>
      <w:hyperlink r:id="rId9" w:history="1">
        <w:r w:rsidRPr="00FC6D1D">
          <w:t>(ф. 0503725)</w:t>
        </w:r>
      </w:hyperlink>
      <w:r>
        <w:t xml:space="preserve">, </w:t>
      </w:r>
      <w:r w:rsidRPr="00FC6D1D">
        <w:t xml:space="preserve">составляется раздельно по видам финансового обеспечения: собственные доходы учреждения (код вида - 2), субсидия на выполнение государственного (муниципального) задания (код вида - 4), субсидии на иные цели (код вида - 5), субсидии на цели осуществления капитальных вложений (код вида - 6), </w:t>
      </w:r>
      <w:r w:rsidRPr="00A25EF3">
        <w:rPr>
          <w:sz w:val="24"/>
          <w:szCs w:val="24"/>
        </w:rPr>
        <w:t>средства по обязательному медицинскому страхованию (код вида - 7).</w:t>
      </w:r>
    </w:p>
    <w:p w:rsidR="0034245A" w:rsidRPr="006653D0" w:rsidRDefault="0034245A" w:rsidP="0034245A">
      <w:pPr>
        <w:pStyle w:val="ConsPlusNormal"/>
        <w:ind w:firstLine="540"/>
        <w:jc w:val="both"/>
      </w:pPr>
      <w:r w:rsidRPr="00FC6D1D">
        <w:t xml:space="preserve">Справка </w:t>
      </w:r>
      <w:hyperlink r:id="rId10" w:history="1">
        <w:r w:rsidRPr="00FC6D1D">
          <w:t>(ф. 0503725)</w:t>
        </w:r>
      </w:hyperlink>
      <w:r>
        <w:t xml:space="preserve"> представляется на следующие даты: на 1 апреля, 1 июля, 1 октября текущего года, на 1 января года, следующего за отчетным, а также на иную отчетную дату, установленную головным учреждением, учредителем.</w:t>
      </w:r>
    </w:p>
    <w:p w:rsidR="0034245A" w:rsidRPr="006653D0" w:rsidRDefault="0034245A" w:rsidP="0034245A">
      <w:pPr>
        <w:pStyle w:val="ConsPlusNormal"/>
        <w:ind w:firstLine="540"/>
        <w:jc w:val="both"/>
      </w:pPr>
      <w:r w:rsidRPr="006653D0">
        <w:t xml:space="preserve">- Справка по заключению учреждением счетов бухгалтерского учета отчетного финансового года </w:t>
      </w:r>
      <w:hyperlink r:id="rId11" w:history="1">
        <w:r w:rsidRPr="006653D0">
          <w:t>(ф. 0503710)</w:t>
        </w:r>
      </w:hyperlink>
      <w:r>
        <w:t xml:space="preserve">. </w:t>
      </w:r>
      <w:r w:rsidRPr="00740508">
        <w:t>Периодичность представления - годовая.</w:t>
      </w:r>
    </w:p>
    <w:p w:rsidR="0034245A" w:rsidRPr="00E57F32" w:rsidRDefault="0034245A" w:rsidP="0034245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653D0">
        <w:rPr>
          <w:sz w:val="26"/>
          <w:szCs w:val="26"/>
        </w:rPr>
        <w:t xml:space="preserve">- Отчет об исполнении учреждением плана его финансово-хозяйственной деятельности </w:t>
      </w:r>
      <w:hyperlink r:id="rId12" w:history="1">
        <w:r w:rsidRPr="00E57F32">
          <w:rPr>
            <w:sz w:val="26"/>
            <w:szCs w:val="26"/>
          </w:rPr>
          <w:t>(ф. 0503737)</w:t>
        </w:r>
      </w:hyperlink>
      <w:r w:rsidRPr="00E57F32">
        <w:rPr>
          <w:sz w:val="26"/>
          <w:szCs w:val="26"/>
        </w:rPr>
        <w:t>, составляется в разрезе финансового обеспечения: собственные доходы учреждения (код вида – 2), субсидия на выполнение государственного (муниципального) задания (код вида – 4), субсидия на иные цели (код вида – 5), субсидии на цели осуществления капитальных вложений (код вида – 6), средства по обязательному медицинскому страхованию (код вида – 7).</w:t>
      </w:r>
    </w:p>
    <w:p w:rsidR="0034245A" w:rsidRPr="00E57F32" w:rsidRDefault="0034245A" w:rsidP="0034245A">
      <w:pPr>
        <w:autoSpaceDE w:val="0"/>
        <w:autoSpaceDN w:val="0"/>
        <w:adjustRightInd w:val="0"/>
        <w:ind w:firstLine="540"/>
        <w:jc w:val="both"/>
        <w:rPr>
          <w:sz w:val="26"/>
          <w:szCs w:val="26"/>
          <w:highlight w:val="lightGray"/>
        </w:rPr>
      </w:pPr>
      <w:r>
        <w:rPr>
          <w:sz w:val="26"/>
          <w:szCs w:val="26"/>
        </w:rPr>
        <w:t xml:space="preserve">Ф. 0503737 Составляется по состоянию на 1 апреля, 1 июля, 1 октября. 1 января года, следующего за отчетным. </w:t>
      </w:r>
    </w:p>
    <w:p w:rsidR="0034245A" w:rsidRDefault="0034245A" w:rsidP="0034245A">
      <w:pPr>
        <w:pStyle w:val="ConsPlusNormal"/>
        <w:ind w:firstLine="540"/>
        <w:jc w:val="both"/>
      </w:pPr>
      <w:r w:rsidRPr="00841F11">
        <w:t xml:space="preserve">- Отчет об обязательствах учреждения </w:t>
      </w:r>
      <w:hyperlink r:id="rId13" w:history="1">
        <w:r w:rsidRPr="00841F11">
          <w:t>(ф. 0503738)</w:t>
        </w:r>
      </w:hyperlink>
      <w:r w:rsidRPr="00841F11">
        <w:t>.</w:t>
      </w:r>
    </w:p>
    <w:p w:rsidR="0034245A" w:rsidRPr="00841F11" w:rsidRDefault="0034245A" w:rsidP="0034245A">
      <w:pPr>
        <w:pStyle w:val="ConsPlusNormal"/>
        <w:ind w:firstLine="540"/>
        <w:jc w:val="both"/>
      </w:pPr>
      <w:r>
        <w:t>Отчет (ф. 0503738) составляется и представляется по состоянию на 1 апреля, 1 июля, 1 октября, 1 января года, следующего за отчетным, а также на иную отчетную дату, установленную учредителем.</w:t>
      </w:r>
    </w:p>
    <w:p w:rsidR="0034245A" w:rsidRDefault="0034245A" w:rsidP="0034245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41F11">
        <w:rPr>
          <w:sz w:val="26"/>
          <w:szCs w:val="26"/>
        </w:rPr>
        <w:t xml:space="preserve">- Отчет о финансовых результатах деятельности учреждения </w:t>
      </w:r>
      <w:hyperlink r:id="rId14" w:history="1">
        <w:r w:rsidRPr="00841F11">
          <w:rPr>
            <w:sz w:val="26"/>
            <w:szCs w:val="26"/>
          </w:rPr>
          <w:t>(ф. 0503721)</w:t>
        </w:r>
      </w:hyperlink>
      <w:r w:rsidRPr="00841F11">
        <w:rPr>
          <w:sz w:val="26"/>
          <w:szCs w:val="26"/>
        </w:rPr>
        <w:t>.</w:t>
      </w:r>
    </w:p>
    <w:p w:rsidR="0034245A" w:rsidRDefault="0034245A" w:rsidP="0034245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Составляется по состоянию на 1 января года, следующего за отчетным.</w:t>
      </w:r>
    </w:p>
    <w:p w:rsidR="0034245A" w:rsidRDefault="0034245A" w:rsidP="0034245A">
      <w:pPr>
        <w:pStyle w:val="ConsPlusNormal"/>
        <w:ind w:firstLine="540"/>
        <w:jc w:val="both"/>
      </w:pPr>
      <w:r w:rsidRPr="00841F11">
        <w:t>- Отчет о движении денежных средств учреждения (ф. 0503723)</w:t>
      </w:r>
      <w:r>
        <w:t>.</w:t>
      </w:r>
    </w:p>
    <w:p w:rsidR="0034245A" w:rsidRPr="00841F11" w:rsidRDefault="0034245A" w:rsidP="0034245A">
      <w:pPr>
        <w:pStyle w:val="ConsPlusNormal"/>
        <w:ind w:firstLine="540"/>
        <w:jc w:val="both"/>
      </w:pPr>
      <w:r>
        <w:t>Ф.0503723 составляется и представляется по состоянию на 1 апреля, 1 июля, 1 октября, 1 января года, следующего за отчетным.</w:t>
      </w:r>
    </w:p>
    <w:p w:rsidR="0034245A" w:rsidRPr="00234255" w:rsidRDefault="0034245A" w:rsidP="0034245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41F11">
        <w:rPr>
          <w:sz w:val="26"/>
          <w:szCs w:val="26"/>
        </w:rPr>
        <w:t xml:space="preserve">- Пояснительная записка к Балансу учреждения </w:t>
      </w:r>
      <w:hyperlink r:id="rId15" w:history="1">
        <w:r w:rsidRPr="00234255">
          <w:rPr>
            <w:sz w:val="26"/>
            <w:szCs w:val="26"/>
          </w:rPr>
          <w:t>(ф. 0503760)</w:t>
        </w:r>
      </w:hyperlink>
      <w:r w:rsidRPr="00234255">
        <w:rPr>
          <w:sz w:val="26"/>
          <w:szCs w:val="26"/>
        </w:rPr>
        <w:t xml:space="preserve">, формируется в составе таблиц, приложений и иной информации, предусмотренной </w:t>
      </w:r>
      <w:hyperlink r:id="rId16" w:history="1">
        <w:r w:rsidRPr="00234255">
          <w:rPr>
            <w:sz w:val="26"/>
            <w:szCs w:val="26"/>
          </w:rPr>
          <w:t>пунктом 56</w:t>
        </w:r>
      </w:hyperlink>
      <w:r w:rsidRPr="00234255">
        <w:rPr>
          <w:sz w:val="26"/>
          <w:szCs w:val="26"/>
        </w:rPr>
        <w:t xml:space="preserve"> Инструкции 33н</w:t>
      </w:r>
      <w:r>
        <w:rPr>
          <w:sz w:val="26"/>
          <w:szCs w:val="26"/>
        </w:rPr>
        <w:t>.</w:t>
      </w:r>
    </w:p>
    <w:p w:rsidR="0034245A" w:rsidRPr="00234255" w:rsidRDefault="0034245A" w:rsidP="0034245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34255">
        <w:rPr>
          <w:sz w:val="26"/>
          <w:szCs w:val="26"/>
        </w:rPr>
        <w:lastRenderedPageBreak/>
        <w:t xml:space="preserve">- Разделительный (ликвидационный) баланс государственного (муниципального) учреждения </w:t>
      </w:r>
      <w:hyperlink r:id="rId17" w:history="1">
        <w:r w:rsidRPr="00234255">
          <w:rPr>
            <w:sz w:val="26"/>
            <w:szCs w:val="26"/>
          </w:rPr>
          <w:t>(ф. 0503830)</w:t>
        </w:r>
      </w:hyperlink>
      <w:r w:rsidRPr="00234255">
        <w:rPr>
          <w:sz w:val="26"/>
          <w:szCs w:val="26"/>
        </w:rPr>
        <w:t>.</w:t>
      </w:r>
    </w:p>
    <w:p w:rsidR="0034245A" w:rsidRDefault="0034245A" w:rsidP="0034245A">
      <w:pPr>
        <w:ind w:firstLine="567"/>
        <w:jc w:val="both"/>
        <w:rPr>
          <w:sz w:val="26"/>
          <w:szCs w:val="26"/>
        </w:rPr>
      </w:pPr>
      <w:r w:rsidRPr="007A432C">
        <w:rPr>
          <w:sz w:val="26"/>
          <w:szCs w:val="26"/>
        </w:rPr>
        <w:t>Пояснительная записка (ф. 0503760) составляется и предоставляется в составе следующих отчетных форм:</w:t>
      </w:r>
    </w:p>
    <w:p w:rsidR="0034245A" w:rsidRPr="007A432C" w:rsidRDefault="0034245A" w:rsidP="0034245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Раздел 1 «Организационная структура учреждения», включающая:</w:t>
      </w:r>
    </w:p>
    <w:p w:rsidR="0034245A" w:rsidRPr="007A432C" w:rsidRDefault="0034245A" w:rsidP="0034245A">
      <w:pPr>
        <w:pStyle w:val="ConsPlusNormal"/>
        <w:ind w:firstLine="540"/>
        <w:jc w:val="both"/>
      </w:pPr>
      <w:r w:rsidRPr="007A432C">
        <w:t xml:space="preserve">- Сведения об основных направлениях деятельности </w:t>
      </w:r>
      <w:hyperlink r:id="rId18" w:history="1">
        <w:r w:rsidRPr="007A432C">
          <w:t>(Таблица N 1)</w:t>
        </w:r>
      </w:hyperlink>
    </w:p>
    <w:p w:rsidR="0034245A" w:rsidRPr="007A432C" w:rsidRDefault="0034245A" w:rsidP="0034245A">
      <w:pPr>
        <w:ind w:firstLine="567"/>
        <w:jc w:val="both"/>
        <w:rPr>
          <w:sz w:val="26"/>
          <w:szCs w:val="26"/>
        </w:rPr>
      </w:pPr>
      <w:r w:rsidRPr="007A432C">
        <w:rPr>
          <w:sz w:val="26"/>
          <w:szCs w:val="26"/>
        </w:rPr>
        <w:t>Периодичность представления - годовая.</w:t>
      </w:r>
    </w:p>
    <w:p w:rsidR="0034245A" w:rsidRPr="007A432C" w:rsidRDefault="0034245A" w:rsidP="0034245A">
      <w:pPr>
        <w:ind w:firstLine="567"/>
        <w:jc w:val="both"/>
        <w:rPr>
          <w:sz w:val="26"/>
          <w:szCs w:val="26"/>
        </w:rPr>
      </w:pPr>
      <w:r w:rsidRPr="007A432C">
        <w:rPr>
          <w:sz w:val="26"/>
          <w:szCs w:val="26"/>
        </w:rPr>
        <w:t xml:space="preserve">- Сведения о количестве обособленных подразделений </w:t>
      </w:r>
      <w:hyperlink r:id="rId19" w:history="1">
        <w:r w:rsidRPr="007A432C">
          <w:rPr>
            <w:sz w:val="26"/>
            <w:szCs w:val="26"/>
          </w:rPr>
          <w:t>(ф. 0503761)</w:t>
        </w:r>
      </w:hyperlink>
      <w:r w:rsidRPr="007A432C">
        <w:rPr>
          <w:sz w:val="26"/>
          <w:szCs w:val="26"/>
        </w:rPr>
        <w:t>. Сведения формируются головным учреждением. Периодичность представления - годовая.</w:t>
      </w:r>
    </w:p>
    <w:p w:rsidR="0034245A" w:rsidRPr="007A432C" w:rsidRDefault="0034245A" w:rsidP="0034245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A432C">
        <w:rPr>
          <w:sz w:val="26"/>
          <w:szCs w:val="26"/>
        </w:rPr>
        <w:t>- Информацию, оказавшую существенное влияние и характеризующую результаты деятельности учреждения за отчетный период, не нашедшую отражения в таблицах и приложениях, включаемых в раздел, в том числе:</w:t>
      </w:r>
    </w:p>
    <w:p w:rsidR="0034245A" w:rsidRPr="007A432C" w:rsidRDefault="0034245A" w:rsidP="0034245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A432C">
        <w:rPr>
          <w:sz w:val="26"/>
          <w:szCs w:val="26"/>
        </w:rPr>
        <w:t>- о мерах по повышению квалификации и переподготовке специалистов учреждения;</w:t>
      </w:r>
    </w:p>
    <w:p w:rsidR="0034245A" w:rsidRPr="007A432C" w:rsidRDefault="0034245A" w:rsidP="0034245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A432C">
        <w:rPr>
          <w:sz w:val="26"/>
          <w:szCs w:val="26"/>
        </w:rPr>
        <w:t>- о ресурсах (численность работников, стоимость имущества, расходы, объемы закупок и т.д.);</w:t>
      </w:r>
    </w:p>
    <w:p w:rsidR="0034245A" w:rsidRPr="007A432C" w:rsidRDefault="0034245A" w:rsidP="0034245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A432C">
        <w:rPr>
          <w:sz w:val="26"/>
          <w:szCs w:val="26"/>
        </w:rPr>
        <w:t>- иную информацию о результатах деятельности учреждения;</w:t>
      </w:r>
    </w:p>
    <w:p w:rsidR="0034245A" w:rsidRDefault="0034245A" w:rsidP="0034245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A432C">
        <w:rPr>
          <w:sz w:val="26"/>
          <w:szCs w:val="26"/>
        </w:rPr>
        <w:t>- о техническом состоянии, эффективности использования, обеспеченности учреждения (его структурных подразделений, подведомственных учреждению обособленных подразделений), основными фондами (соответствия величины, состава и технического уровня фондов, реальной потребности в них), основных мероприятиях по улучшению состояния и сохранности основных средств; характеристика комплектности.</w:t>
      </w:r>
    </w:p>
    <w:p w:rsidR="0034245A" w:rsidRDefault="0034245A" w:rsidP="0034245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Раздел 2 «Результаты деятельности учреждения», включающий:</w:t>
      </w:r>
    </w:p>
    <w:p w:rsidR="0034245A" w:rsidRDefault="0034245A" w:rsidP="0034245A">
      <w:pPr>
        <w:pStyle w:val="ConsPlusNormal"/>
        <w:ind w:firstLine="540"/>
        <w:jc w:val="both"/>
      </w:pPr>
      <w:r>
        <w:t xml:space="preserve">- Сведения о результатах деятельности учреждения по исполнению государственного (муниципального) </w:t>
      </w:r>
      <w:r w:rsidRPr="00911B7D">
        <w:t xml:space="preserve">задания </w:t>
      </w:r>
      <w:hyperlink r:id="rId20" w:history="1">
        <w:r w:rsidRPr="00911B7D">
          <w:t>(ф. 0503762)</w:t>
        </w:r>
      </w:hyperlink>
      <w:r w:rsidRPr="00911B7D">
        <w:t>. Периодичность</w:t>
      </w:r>
      <w:r>
        <w:t xml:space="preserve"> представления - годовая.</w:t>
      </w:r>
    </w:p>
    <w:p w:rsidR="0034245A" w:rsidRPr="007A432C" w:rsidRDefault="0034245A" w:rsidP="0034245A">
      <w:pPr>
        <w:pStyle w:val="ConsPlusNormal"/>
        <w:ind w:firstLine="540"/>
        <w:jc w:val="both"/>
      </w:pPr>
      <w:r>
        <w:t>Раздел 3 «Анализ отчета об исполнении учреждением плана его деятельности», включающий:</w:t>
      </w:r>
    </w:p>
    <w:p w:rsidR="0034245A" w:rsidRDefault="0034245A" w:rsidP="0034245A">
      <w:pPr>
        <w:ind w:firstLine="567"/>
        <w:jc w:val="both"/>
        <w:rPr>
          <w:sz w:val="26"/>
          <w:szCs w:val="26"/>
        </w:rPr>
      </w:pPr>
      <w:r w:rsidRPr="007A432C">
        <w:rPr>
          <w:sz w:val="26"/>
          <w:szCs w:val="26"/>
        </w:rPr>
        <w:t xml:space="preserve">- Сведения об исполнении мероприятий в рамках субсидий на иные цели и на цели осуществления капитальных вложений </w:t>
      </w:r>
      <w:hyperlink r:id="rId21" w:history="1">
        <w:r w:rsidRPr="007A432C">
          <w:rPr>
            <w:sz w:val="26"/>
            <w:szCs w:val="26"/>
          </w:rPr>
          <w:t>(ф. 0503766)</w:t>
        </w:r>
      </w:hyperlink>
      <w:r w:rsidRPr="007A432C">
        <w:rPr>
          <w:sz w:val="26"/>
          <w:szCs w:val="26"/>
        </w:rPr>
        <w:t>.</w:t>
      </w:r>
    </w:p>
    <w:p w:rsidR="0034245A" w:rsidRDefault="0034245A" w:rsidP="0034245A">
      <w:pPr>
        <w:ind w:firstLine="567"/>
        <w:jc w:val="both"/>
        <w:rPr>
          <w:sz w:val="26"/>
          <w:szCs w:val="26"/>
        </w:rPr>
      </w:pPr>
      <w:r w:rsidRPr="007A432C">
        <w:rPr>
          <w:sz w:val="26"/>
          <w:szCs w:val="26"/>
        </w:rPr>
        <w:t>Периодичность представления - годовая.</w:t>
      </w:r>
    </w:p>
    <w:p w:rsidR="0034245A" w:rsidRPr="007A432C" w:rsidRDefault="0034245A" w:rsidP="0034245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Раздел 4 «Анализ показателей отчетности учреждения», включающий:</w:t>
      </w:r>
    </w:p>
    <w:p w:rsidR="0034245A" w:rsidRPr="007A432C" w:rsidRDefault="0034245A" w:rsidP="0034245A">
      <w:pPr>
        <w:pStyle w:val="ConsPlusNormal"/>
        <w:ind w:firstLine="540"/>
        <w:jc w:val="both"/>
      </w:pPr>
      <w:r w:rsidRPr="007A432C">
        <w:t xml:space="preserve">- Сведения о движении нефинансовых активов учреждения </w:t>
      </w:r>
      <w:hyperlink r:id="rId22" w:history="1">
        <w:r w:rsidRPr="007A432C">
          <w:t>(ф. 0503768)</w:t>
        </w:r>
      </w:hyperlink>
      <w:r w:rsidRPr="007A432C">
        <w:t>.</w:t>
      </w:r>
    </w:p>
    <w:p w:rsidR="0034245A" w:rsidRPr="007A432C" w:rsidRDefault="0034245A" w:rsidP="0034245A">
      <w:pPr>
        <w:pStyle w:val="ConsPlusNormal"/>
        <w:ind w:firstLine="540"/>
        <w:jc w:val="both"/>
      </w:pPr>
      <w:r w:rsidRPr="007A432C">
        <w:t>Периодичность представления - годовая</w:t>
      </w:r>
      <w:r w:rsidRPr="009707D5">
        <w:t xml:space="preserve">. Приложение </w:t>
      </w:r>
      <w:hyperlink r:id="rId23" w:history="1">
        <w:r w:rsidRPr="009707D5">
          <w:t>(ф. 0503768)</w:t>
        </w:r>
      </w:hyperlink>
      <w:r>
        <w:t xml:space="preserve"> формируется учреждением (обособленным подразделением) отдельно по видам финансового обеспечения (деятельности): собственные доходы учреждения, субсидии на выполнение государственного (муниципального) задания, субсидии на иные цели, субсидии на цели осуществления капитальных вложений, средства по обязательному медицинскому страхованию.</w:t>
      </w:r>
    </w:p>
    <w:p w:rsidR="0034245A" w:rsidRPr="007A432C" w:rsidRDefault="0034245A" w:rsidP="0034245A">
      <w:pPr>
        <w:pStyle w:val="ConsPlusNormal"/>
        <w:ind w:firstLine="540"/>
        <w:jc w:val="both"/>
      </w:pPr>
      <w:r w:rsidRPr="007A432C">
        <w:t xml:space="preserve">- Сведения по дебиторской и кредиторской задолженности учреждения </w:t>
      </w:r>
      <w:hyperlink r:id="rId24" w:history="1">
        <w:r w:rsidRPr="007A432C">
          <w:t>(ф. 0503769)</w:t>
        </w:r>
      </w:hyperlink>
      <w:r w:rsidRPr="007A432C">
        <w:t>.</w:t>
      </w:r>
    </w:p>
    <w:p w:rsidR="0034245A" w:rsidRPr="007A432C" w:rsidRDefault="0034245A" w:rsidP="0034245A">
      <w:pPr>
        <w:pStyle w:val="ConsPlusNormal"/>
        <w:ind w:firstLine="540"/>
        <w:jc w:val="both"/>
      </w:pPr>
      <w:r w:rsidRPr="007A432C">
        <w:t>Периодичнос</w:t>
      </w:r>
      <w:r>
        <w:t>ть представления - ежеквартальная</w:t>
      </w:r>
      <w:r w:rsidRPr="007A432C">
        <w:t>.</w:t>
      </w:r>
      <w:r>
        <w:t xml:space="preserve"> Приложения (ф. 0503769) составляются раздельно по видам финансового обеспечения (деятельности): собственные доходы учреждения, субсидии на выполнение государственного (муниципального) задания, субсидии на иные цели, субсидии на цели осуществления капитальных вложений; средства по обязательному медицинскому страхованию, </w:t>
      </w:r>
      <w:r>
        <w:lastRenderedPageBreak/>
        <w:t>средства во временном распоряжении, а также отдельно по дебиторской и отдельно по кредиторской задолженности.</w:t>
      </w:r>
    </w:p>
    <w:p w:rsidR="0034245A" w:rsidRPr="00911B7D" w:rsidRDefault="0034245A" w:rsidP="0034245A">
      <w:pPr>
        <w:pStyle w:val="ConsPlusNormal"/>
        <w:ind w:firstLine="540"/>
        <w:jc w:val="both"/>
      </w:pPr>
      <w:r w:rsidRPr="00911B7D">
        <w:t xml:space="preserve">- Сведения о финансовых вложениях учреждения </w:t>
      </w:r>
      <w:hyperlink r:id="rId25" w:history="1">
        <w:r w:rsidRPr="00911B7D">
          <w:t>(ф. 0503771)</w:t>
        </w:r>
      </w:hyperlink>
      <w:r w:rsidRPr="00911B7D">
        <w:t>.</w:t>
      </w:r>
    </w:p>
    <w:p w:rsidR="0034245A" w:rsidRPr="00911B7D" w:rsidRDefault="0034245A" w:rsidP="0034245A">
      <w:pPr>
        <w:ind w:firstLine="567"/>
        <w:jc w:val="both"/>
        <w:rPr>
          <w:sz w:val="26"/>
          <w:szCs w:val="26"/>
        </w:rPr>
      </w:pPr>
      <w:r w:rsidRPr="00911B7D">
        <w:rPr>
          <w:sz w:val="26"/>
          <w:szCs w:val="26"/>
        </w:rPr>
        <w:t>Периодичность представления - годовая.</w:t>
      </w:r>
    </w:p>
    <w:p w:rsidR="0034245A" w:rsidRPr="00911B7D" w:rsidRDefault="0034245A" w:rsidP="0034245A">
      <w:pPr>
        <w:pStyle w:val="ConsPlusNormal"/>
        <w:ind w:firstLine="540"/>
        <w:jc w:val="both"/>
      </w:pPr>
      <w:r w:rsidRPr="00911B7D">
        <w:t>- Сведения о суммах заимствований (ф. 0503772).</w:t>
      </w:r>
    </w:p>
    <w:p w:rsidR="0034245A" w:rsidRPr="00911B7D" w:rsidRDefault="0034245A" w:rsidP="0034245A">
      <w:pPr>
        <w:ind w:firstLine="567"/>
        <w:jc w:val="both"/>
        <w:rPr>
          <w:sz w:val="26"/>
          <w:szCs w:val="26"/>
        </w:rPr>
      </w:pPr>
      <w:r w:rsidRPr="00911B7D">
        <w:rPr>
          <w:sz w:val="26"/>
          <w:szCs w:val="26"/>
        </w:rPr>
        <w:t>Периодичность представления - годовая.</w:t>
      </w:r>
    </w:p>
    <w:p w:rsidR="0034245A" w:rsidRPr="00911B7D" w:rsidRDefault="0034245A" w:rsidP="003424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11B7D">
        <w:rPr>
          <w:sz w:val="26"/>
          <w:szCs w:val="26"/>
        </w:rPr>
        <w:t xml:space="preserve">- Сведения об изменении остатков валюты баланса учреждения </w:t>
      </w:r>
      <w:hyperlink r:id="rId26" w:history="1">
        <w:r w:rsidRPr="00911B7D">
          <w:rPr>
            <w:sz w:val="26"/>
            <w:szCs w:val="26"/>
          </w:rPr>
          <w:t>(ф. 0503773)</w:t>
        </w:r>
      </w:hyperlink>
      <w:r w:rsidRPr="00911B7D">
        <w:rPr>
          <w:sz w:val="26"/>
          <w:szCs w:val="26"/>
        </w:rPr>
        <w:t>.</w:t>
      </w:r>
    </w:p>
    <w:p w:rsidR="0034245A" w:rsidRPr="00911B7D" w:rsidRDefault="0034245A" w:rsidP="0034245A">
      <w:pPr>
        <w:ind w:firstLine="567"/>
        <w:jc w:val="both"/>
        <w:rPr>
          <w:sz w:val="26"/>
          <w:szCs w:val="26"/>
        </w:rPr>
      </w:pPr>
      <w:r w:rsidRPr="00911B7D">
        <w:rPr>
          <w:sz w:val="26"/>
          <w:szCs w:val="26"/>
        </w:rPr>
        <w:t>Периодичность представления - годовая.</w:t>
      </w:r>
    </w:p>
    <w:p w:rsidR="0034245A" w:rsidRPr="00911B7D" w:rsidRDefault="0034245A" w:rsidP="0034245A">
      <w:pPr>
        <w:pStyle w:val="ConsPlusNormal"/>
        <w:ind w:firstLine="540"/>
        <w:jc w:val="both"/>
      </w:pPr>
      <w:r w:rsidRPr="00911B7D">
        <w:t xml:space="preserve">- Сведения о принятых и неисполненных обязательствах </w:t>
      </w:r>
      <w:hyperlink r:id="rId27" w:history="1">
        <w:r w:rsidRPr="00911B7D">
          <w:t>(ф. 0503775)</w:t>
        </w:r>
      </w:hyperlink>
      <w:r w:rsidRPr="00911B7D">
        <w:t>.</w:t>
      </w:r>
    </w:p>
    <w:p w:rsidR="0034245A" w:rsidRPr="00911B7D" w:rsidRDefault="0034245A" w:rsidP="0034245A">
      <w:pPr>
        <w:ind w:firstLine="567"/>
        <w:jc w:val="both"/>
        <w:rPr>
          <w:sz w:val="26"/>
          <w:szCs w:val="26"/>
        </w:rPr>
      </w:pPr>
      <w:r w:rsidRPr="00911B7D">
        <w:rPr>
          <w:sz w:val="26"/>
          <w:szCs w:val="26"/>
        </w:rPr>
        <w:t>Периодичность представления - годовая.</w:t>
      </w:r>
    </w:p>
    <w:p w:rsidR="0034245A" w:rsidRPr="00911B7D" w:rsidRDefault="0034245A" w:rsidP="0034245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11B7D">
        <w:rPr>
          <w:sz w:val="26"/>
          <w:szCs w:val="26"/>
        </w:rPr>
        <w:t xml:space="preserve">- Сведения об остатках денежных средств учреждения </w:t>
      </w:r>
      <w:hyperlink r:id="rId28" w:history="1">
        <w:r w:rsidRPr="00911B7D">
          <w:rPr>
            <w:sz w:val="26"/>
            <w:szCs w:val="26"/>
          </w:rPr>
          <w:t>(ф. 0503779)</w:t>
        </w:r>
      </w:hyperlink>
      <w:r w:rsidRPr="00911B7D">
        <w:rPr>
          <w:sz w:val="26"/>
          <w:szCs w:val="26"/>
        </w:rPr>
        <w:t>.</w:t>
      </w:r>
    </w:p>
    <w:p w:rsidR="0034245A" w:rsidRPr="00911B7D" w:rsidRDefault="0034245A" w:rsidP="0034245A">
      <w:pPr>
        <w:pStyle w:val="ConsPlusNormal"/>
        <w:ind w:firstLine="540"/>
        <w:jc w:val="both"/>
      </w:pPr>
      <w:r w:rsidRPr="00911B7D">
        <w:t>Периодичность представления - ежеквартальная.</w:t>
      </w:r>
      <w:r>
        <w:t xml:space="preserve"> Приложение (ф. 0503779) формируется раздельно по видам финансового обеспечения деятельности.</w:t>
      </w:r>
    </w:p>
    <w:p w:rsidR="0034245A" w:rsidRPr="00864142" w:rsidRDefault="0034245A" w:rsidP="0034245A">
      <w:pPr>
        <w:pStyle w:val="ConsPlusNormal"/>
        <w:ind w:firstLine="540"/>
        <w:jc w:val="both"/>
      </w:pPr>
      <w:r w:rsidRPr="00911B7D">
        <w:t xml:space="preserve">- </w:t>
      </w:r>
      <w:r w:rsidRPr="00864142">
        <w:t xml:space="preserve">Сведения об исполнении судебных решений по денежным обязательствам учреждения </w:t>
      </w:r>
      <w:hyperlink r:id="rId29" w:history="1">
        <w:r w:rsidRPr="00864142">
          <w:t>(ф. 0503295)</w:t>
        </w:r>
      </w:hyperlink>
      <w:r w:rsidRPr="00864142">
        <w:t>. Периодичность представления - квартальная, годовая.</w:t>
      </w:r>
    </w:p>
    <w:p w:rsidR="0034245A" w:rsidRPr="00864142" w:rsidRDefault="0034245A" w:rsidP="0034245A">
      <w:pPr>
        <w:pStyle w:val="ConsPlusNormal"/>
        <w:ind w:firstLine="540"/>
        <w:jc w:val="both"/>
      </w:pPr>
      <w:r w:rsidRPr="00864142">
        <w:t>Раздел 5 «Прочие вопросы деятельности учреждения», включающий:</w:t>
      </w:r>
    </w:p>
    <w:p w:rsidR="0034245A" w:rsidRPr="00864142" w:rsidRDefault="0034245A" w:rsidP="0034245A">
      <w:pPr>
        <w:pStyle w:val="ConsPlusNormal"/>
        <w:ind w:firstLine="540"/>
        <w:jc w:val="both"/>
        <w:rPr>
          <w:sz w:val="24"/>
          <w:szCs w:val="24"/>
        </w:rPr>
      </w:pPr>
      <w:r w:rsidRPr="00864142">
        <w:t xml:space="preserve">- Сведения об особенностях ведения учреждением бухгалтерского учета </w:t>
      </w:r>
      <w:hyperlink r:id="rId30" w:history="1">
        <w:r w:rsidRPr="00864142">
          <w:rPr>
            <w:sz w:val="24"/>
            <w:szCs w:val="24"/>
          </w:rPr>
          <w:t>(Таблица N 4)</w:t>
        </w:r>
      </w:hyperlink>
      <w:r w:rsidRPr="00864142">
        <w:rPr>
          <w:sz w:val="24"/>
          <w:szCs w:val="24"/>
        </w:rPr>
        <w:t>;</w:t>
      </w:r>
    </w:p>
    <w:p w:rsidR="0034245A" w:rsidRPr="00864142" w:rsidRDefault="0034245A" w:rsidP="0034245A">
      <w:pPr>
        <w:ind w:firstLine="567"/>
        <w:jc w:val="both"/>
        <w:rPr>
          <w:sz w:val="26"/>
          <w:szCs w:val="26"/>
        </w:rPr>
      </w:pPr>
      <w:r w:rsidRPr="00864142">
        <w:rPr>
          <w:sz w:val="26"/>
          <w:szCs w:val="26"/>
        </w:rPr>
        <w:t>Периодичность представления - годовая.</w:t>
      </w:r>
    </w:p>
    <w:p w:rsidR="0034245A" w:rsidRPr="00864142" w:rsidRDefault="0034245A" w:rsidP="0034245A">
      <w:pPr>
        <w:pStyle w:val="ConsPlusNormal"/>
        <w:ind w:firstLine="540"/>
        <w:jc w:val="both"/>
      </w:pPr>
      <w:r w:rsidRPr="00864142">
        <w:t xml:space="preserve">- Сведения о результатах мероприятий внутреннего государственного (муниципального) финансового контроля </w:t>
      </w:r>
      <w:hyperlink r:id="rId31" w:history="1">
        <w:r w:rsidRPr="00864142">
          <w:t>(Таблица N 5)</w:t>
        </w:r>
      </w:hyperlink>
      <w:r w:rsidRPr="00864142">
        <w:t>.</w:t>
      </w:r>
    </w:p>
    <w:p w:rsidR="0034245A" w:rsidRPr="00864142" w:rsidRDefault="0034245A" w:rsidP="0034245A">
      <w:pPr>
        <w:ind w:firstLine="567"/>
        <w:jc w:val="both"/>
        <w:rPr>
          <w:sz w:val="26"/>
          <w:szCs w:val="26"/>
        </w:rPr>
      </w:pPr>
      <w:r w:rsidRPr="00864142">
        <w:rPr>
          <w:sz w:val="26"/>
          <w:szCs w:val="26"/>
        </w:rPr>
        <w:t xml:space="preserve">- Сведения о проведении инвентаризаций </w:t>
      </w:r>
      <w:hyperlink r:id="rId32" w:history="1">
        <w:r w:rsidRPr="00864142">
          <w:t>(Таблица N6)</w:t>
        </w:r>
      </w:hyperlink>
      <w:r w:rsidRPr="00864142">
        <w:t>.</w:t>
      </w:r>
      <w:r w:rsidRPr="00864142">
        <w:rPr>
          <w:sz w:val="26"/>
          <w:szCs w:val="26"/>
        </w:rPr>
        <w:t xml:space="preserve"> Периодичность представления - годовая.</w:t>
      </w:r>
    </w:p>
    <w:p w:rsidR="0034245A" w:rsidRPr="00864142" w:rsidRDefault="0034245A" w:rsidP="0034245A">
      <w:pPr>
        <w:ind w:firstLine="567"/>
        <w:jc w:val="both"/>
        <w:rPr>
          <w:sz w:val="26"/>
          <w:szCs w:val="26"/>
        </w:rPr>
      </w:pPr>
      <w:r w:rsidRPr="00864142">
        <w:rPr>
          <w:sz w:val="26"/>
          <w:szCs w:val="26"/>
        </w:rPr>
        <w:t xml:space="preserve">- Сведения о результатах внешнего государственного (муниципального) финансового контроля </w:t>
      </w:r>
      <w:hyperlink r:id="rId33" w:history="1">
        <w:r w:rsidRPr="00864142">
          <w:rPr>
            <w:sz w:val="26"/>
            <w:szCs w:val="26"/>
          </w:rPr>
          <w:t>(Таблица N 7)</w:t>
        </w:r>
      </w:hyperlink>
      <w:r w:rsidRPr="00864142">
        <w:rPr>
          <w:sz w:val="26"/>
          <w:szCs w:val="26"/>
        </w:rPr>
        <w:t>. Периодичность представления - годовая.</w:t>
      </w:r>
    </w:p>
    <w:p w:rsidR="0034245A" w:rsidRPr="00864142" w:rsidRDefault="0034245A" w:rsidP="0034245A">
      <w:pPr>
        <w:pStyle w:val="ConsPlusNormal"/>
        <w:ind w:firstLine="540"/>
        <w:jc w:val="both"/>
      </w:pPr>
      <w:r w:rsidRPr="00864142">
        <w:t xml:space="preserve">При формировании квартальной бухгалтерской отчетности Пояснительная записка к Балансу учреждения </w:t>
      </w:r>
      <w:hyperlink r:id="rId34" w:history="1">
        <w:r w:rsidRPr="00864142">
          <w:t>(</w:t>
        </w:r>
        <w:r w:rsidRPr="00864142">
          <w:rPr>
            <w:sz w:val="24"/>
            <w:szCs w:val="24"/>
          </w:rPr>
          <w:t>ф. 0503760</w:t>
        </w:r>
        <w:r w:rsidRPr="00864142">
          <w:t>)</w:t>
        </w:r>
      </w:hyperlink>
      <w:r w:rsidRPr="00864142">
        <w:t xml:space="preserve"> включает: текстовую часть Пояснительной записки к Балансу учреждения </w:t>
      </w:r>
      <w:hyperlink r:id="rId35" w:history="1">
        <w:r w:rsidRPr="00864142">
          <w:t>(</w:t>
        </w:r>
        <w:r w:rsidRPr="00864142">
          <w:rPr>
            <w:sz w:val="24"/>
            <w:szCs w:val="24"/>
          </w:rPr>
          <w:t>ф. 0503760</w:t>
        </w:r>
        <w:r w:rsidRPr="00864142">
          <w:t>)</w:t>
        </w:r>
      </w:hyperlink>
      <w:r w:rsidRPr="00864142">
        <w:t>, Сведения об остатках денежных средств учреждения (</w:t>
      </w:r>
      <w:r w:rsidRPr="00864142">
        <w:rPr>
          <w:sz w:val="24"/>
          <w:szCs w:val="24"/>
        </w:rPr>
        <w:t>ф.0503779</w:t>
      </w:r>
      <w:r w:rsidRPr="00864142">
        <w:t>), а также иные сведения, предусмотренные для представления учредител</w:t>
      </w:r>
      <w:r w:rsidR="00F769BC">
        <w:t>ю</w:t>
      </w:r>
      <w:r w:rsidRPr="00864142">
        <w:t>.</w:t>
      </w:r>
    </w:p>
    <w:p w:rsidR="00E44344" w:rsidRDefault="0034245A" w:rsidP="00E4434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случае</w:t>
      </w:r>
      <w:r w:rsidRPr="00247668">
        <w:rPr>
          <w:sz w:val="26"/>
          <w:szCs w:val="26"/>
        </w:rPr>
        <w:t xml:space="preserve"> если все показатели, предусмотренные формой бухгалтерской отчетности</w:t>
      </w:r>
      <w:r>
        <w:rPr>
          <w:sz w:val="26"/>
          <w:szCs w:val="26"/>
        </w:rPr>
        <w:t>,</w:t>
      </w:r>
      <w:r w:rsidRPr="00247668">
        <w:rPr>
          <w:sz w:val="26"/>
          <w:szCs w:val="26"/>
        </w:rPr>
        <w:t xml:space="preserve"> не имеют числового значения, такая форма отчетности не составляется и в составе бухгалтерской отчетности за отчетный период не представляется. В текстовой части Пояснительной записки (ф. 0503760) необходимо указать перечень форм, имеющих нулевые значения.</w:t>
      </w:r>
    </w:p>
    <w:p w:rsidR="00E44344" w:rsidRPr="00E44344" w:rsidRDefault="00E44344" w:rsidP="00E4434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44344">
        <w:rPr>
          <w:b/>
          <w:sz w:val="26"/>
          <w:szCs w:val="26"/>
        </w:rPr>
        <w:t>Квартальная отчетность</w:t>
      </w:r>
      <w:r w:rsidRPr="00E44344">
        <w:rPr>
          <w:sz w:val="26"/>
          <w:szCs w:val="26"/>
        </w:rPr>
        <w:t xml:space="preserve"> представляется в срок </w:t>
      </w:r>
      <w:r w:rsidRPr="00E44344">
        <w:rPr>
          <w:b/>
          <w:sz w:val="26"/>
          <w:szCs w:val="26"/>
        </w:rPr>
        <w:t xml:space="preserve">до </w:t>
      </w:r>
      <w:r w:rsidR="00886E13">
        <w:rPr>
          <w:b/>
          <w:sz w:val="26"/>
          <w:szCs w:val="26"/>
        </w:rPr>
        <w:t>7</w:t>
      </w:r>
      <w:r w:rsidRPr="00E44344">
        <w:rPr>
          <w:b/>
          <w:sz w:val="26"/>
          <w:szCs w:val="26"/>
        </w:rPr>
        <w:t xml:space="preserve"> числа</w:t>
      </w:r>
      <w:r w:rsidRPr="00E44344">
        <w:rPr>
          <w:sz w:val="26"/>
          <w:szCs w:val="26"/>
        </w:rPr>
        <w:t xml:space="preserve"> месяца, следующего за отчетным согласно Графику представления квартальной отчетности (Приложение </w:t>
      </w:r>
      <w:r w:rsidR="00B20818">
        <w:rPr>
          <w:sz w:val="26"/>
          <w:szCs w:val="26"/>
        </w:rPr>
        <w:t>3</w:t>
      </w:r>
      <w:r w:rsidRPr="00E44344">
        <w:rPr>
          <w:sz w:val="26"/>
          <w:szCs w:val="26"/>
        </w:rPr>
        <w:t>).</w:t>
      </w:r>
    </w:p>
    <w:p w:rsidR="0034245A" w:rsidRPr="00864142" w:rsidRDefault="0034245A" w:rsidP="0034245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864142">
        <w:rPr>
          <w:sz w:val="26"/>
          <w:szCs w:val="26"/>
        </w:rPr>
        <w:t xml:space="preserve">Дополнительно ежеквартально, в срок </w:t>
      </w:r>
      <w:r w:rsidRPr="00864142">
        <w:rPr>
          <w:b/>
          <w:sz w:val="26"/>
          <w:szCs w:val="26"/>
        </w:rPr>
        <w:t xml:space="preserve">до </w:t>
      </w:r>
      <w:r w:rsidR="00886E13">
        <w:rPr>
          <w:b/>
          <w:sz w:val="26"/>
          <w:szCs w:val="26"/>
        </w:rPr>
        <w:t>7</w:t>
      </w:r>
      <w:r w:rsidRPr="00864142">
        <w:rPr>
          <w:b/>
          <w:sz w:val="26"/>
          <w:szCs w:val="26"/>
        </w:rPr>
        <w:t xml:space="preserve"> числа</w:t>
      </w:r>
      <w:r w:rsidRPr="00864142">
        <w:rPr>
          <w:sz w:val="26"/>
          <w:szCs w:val="26"/>
        </w:rPr>
        <w:t xml:space="preserve"> месяца, следующего за отчетным представляются следующие формы:</w:t>
      </w:r>
    </w:p>
    <w:p w:rsidR="0034245A" w:rsidRPr="00864142" w:rsidRDefault="0034245A" w:rsidP="0034245A">
      <w:pPr>
        <w:ind w:firstLine="709"/>
        <w:jc w:val="both"/>
        <w:rPr>
          <w:sz w:val="26"/>
          <w:szCs w:val="26"/>
        </w:rPr>
      </w:pPr>
      <w:r w:rsidRPr="00864142">
        <w:rPr>
          <w:sz w:val="26"/>
          <w:szCs w:val="26"/>
        </w:rPr>
        <w:t>Форма 3«Расходы на оплату труда органов местного самоуправления и муниципальных (бюджетных, автономных) учреждений» (Приложение 1);</w:t>
      </w:r>
    </w:p>
    <w:p w:rsidR="0034245A" w:rsidRPr="00864142" w:rsidRDefault="0034245A" w:rsidP="0034245A">
      <w:pPr>
        <w:autoSpaceDE w:val="0"/>
        <w:autoSpaceDN w:val="0"/>
        <w:ind w:firstLine="720"/>
        <w:jc w:val="both"/>
        <w:rPr>
          <w:sz w:val="26"/>
          <w:szCs w:val="26"/>
        </w:rPr>
      </w:pPr>
      <w:r w:rsidRPr="00864142">
        <w:rPr>
          <w:sz w:val="26"/>
          <w:szCs w:val="26"/>
        </w:rPr>
        <w:t>Форма 5 «Динамика дебиторской и кредиторской задолженности бюджета ЗАТО (бюджетные и автономные учреждения)» (Приложение 2);</w:t>
      </w:r>
    </w:p>
    <w:p w:rsidR="003D257E" w:rsidRPr="00864142" w:rsidRDefault="003D257E" w:rsidP="003D257E">
      <w:pPr>
        <w:ind w:firstLine="540"/>
        <w:jc w:val="both"/>
        <w:rPr>
          <w:sz w:val="26"/>
          <w:szCs w:val="26"/>
        </w:rPr>
      </w:pPr>
      <w:r w:rsidRPr="003D257E">
        <w:rPr>
          <w:b/>
          <w:sz w:val="26"/>
          <w:szCs w:val="26"/>
        </w:rPr>
        <w:t>Ежемесячно не позднее 5 числа</w:t>
      </w:r>
      <w:r>
        <w:rPr>
          <w:sz w:val="26"/>
          <w:szCs w:val="26"/>
        </w:rPr>
        <w:t xml:space="preserve"> месяца, следующего за отчетным, предоставляется </w:t>
      </w:r>
      <w:r w:rsidRPr="00864142">
        <w:rPr>
          <w:sz w:val="26"/>
          <w:szCs w:val="26"/>
        </w:rPr>
        <w:t>Справочная таблица об исполнении бюджета городского округа ЗАТО Свободный (ф. 0503387), в соответствии с формой в программном проду</w:t>
      </w:r>
      <w:r>
        <w:rPr>
          <w:sz w:val="26"/>
          <w:szCs w:val="26"/>
        </w:rPr>
        <w:t xml:space="preserve">кте «Свод-Смарт». </w:t>
      </w:r>
    </w:p>
    <w:p w:rsidR="00B20818" w:rsidRDefault="00B20818" w:rsidP="00566D2B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B20818" w:rsidRDefault="00B20818" w:rsidP="00566D2B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566D2B" w:rsidRDefault="00566D2B" w:rsidP="00566D2B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566D2B">
        <w:rPr>
          <w:sz w:val="20"/>
          <w:szCs w:val="20"/>
        </w:rPr>
        <w:t xml:space="preserve">Приложение </w:t>
      </w:r>
      <w:r w:rsidR="00B20818">
        <w:rPr>
          <w:sz w:val="20"/>
          <w:szCs w:val="20"/>
        </w:rPr>
        <w:t>3</w:t>
      </w:r>
    </w:p>
    <w:p w:rsidR="00566D2B" w:rsidRDefault="00566D2B" w:rsidP="00566D2B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566D2B" w:rsidRDefault="00566D2B" w:rsidP="00566D2B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566D2B" w:rsidRDefault="00566D2B" w:rsidP="00566D2B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График представления </w:t>
      </w:r>
      <w:r w:rsidRPr="00154CDD">
        <w:rPr>
          <w:b/>
          <w:sz w:val="28"/>
          <w:szCs w:val="28"/>
        </w:rPr>
        <w:t>квартальной</w:t>
      </w:r>
      <w:r>
        <w:rPr>
          <w:sz w:val="28"/>
          <w:szCs w:val="28"/>
        </w:rPr>
        <w:t xml:space="preserve"> отчетности</w:t>
      </w:r>
    </w:p>
    <w:p w:rsidR="00566D2B" w:rsidRDefault="00566D2B" w:rsidP="00566D2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муниципальных </w:t>
      </w:r>
      <w:r w:rsidR="00F70EA5">
        <w:rPr>
          <w:sz w:val="28"/>
          <w:szCs w:val="28"/>
        </w:rPr>
        <w:t>бюджетных и автономных</w:t>
      </w:r>
      <w:r>
        <w:rPr>
          <w:sz w:val="28"/>
          <w:szCs w:val="28"/>
        </w:rPr>
        <w:t xml:space="preserve"> учреждений</w:t>
      </w:r>
    </w:p>
    <w:p w:rsidR="00904E6E" w:rsidRDefault="00566D2B" w:rsidP="00566D2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городского округа ЗАТО Свободный</w:t>
      </w:r>
    </w:p>
    <w:p w:rsidR="00566D2B" w:rsidRDefault="00566D2B" w:rsidP="00A8159A">
      <w:pPr>
        <w:rPr>
          <w:sz w:val="28"/>
          <w:szCs w:val="28"/>
        </w:rPr>
      </w:pPr>
    </w:p>
    <w:p w:rsidR="00566D2B" w:rsidRDefault="00566D2B" w:rsidP="00A8159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12"/>
        <w:gridCol w:w="1560"/>
        <w:gridCol w:w="1099"/>
      </w:tblGrid>
      <w:tr w:rsidR="00CF6DCC" w:rsidRPr="00CF6DCC" w:rsidTr="00CF6DCC">
        <w:tc>
          <w:tcPr>
            <w:tcW w:w="6912" w:type="dxa"/>
          </w:tcPr>
          <w:p w:rsidR="00566D2B" w:rsidRPr="00CF6DCC" w:rsidRDefault="00566D2B" w:rsidP="00CF6DCC">
            <w:pPr>
              <w:jc w:val="center"/>
              <w:rPr>
                <w:sz w:val="20"/>
                <w:szCs w:val="20"/>
              </w:rPr>
            </w:pPr>
            <w:r w:rsidRPr="00CF6DCC">
              <w:rPr>
                <w:sz w:val="20"/>
                <w:szCs w:val="20"/>
              </w:rPr>
              <w:t>Наименование учреждения</w:t>
            </w:r>
          </w:p>
        </w:tc>
        <w:tc>
          <w:tcPr>
            <w:tcW w:w="1560" w:type="dxa"/>
          </w:tcPr>
          <w:p w:rsidR="00566D2B" w:rsidRPr="00CF6DCC" w:rsidRDefault="00566D2B" w:rsidP="00CF6DCC">
            <w:pPr>
              <w:jc w:val="center"/>
              <w:rPr>
                <w:sz w:val="20"/>
                <w:szCs w:val="20"/>
              </w:rPr>
            </w:pPr>
            <w:r w:rsidRPr="00CF6DCC">
              <w:rPr>
                <w:sz w:val="20"/>
                <w:szCs w:val="20"/>
              </w:rPr>
              <w:t>дата</w:t>
            </w:r>
          </w:p>
        </w:tc>
        <w:tc>
          <w:tcPr>
            <w:tcW w:w="1099" w:type="dxa"/>
          </w:tcPr>
          <w:p w:rsidR="00566D2B" w:rsidRPr="00CF6DCC" w:rsidRDefault="00566D2B" w:rsidP="00CF6DCC">
            <w:pPr>
              <w:jc w:val="center"/>
              <w:rPr>
                <w:sz w:val="20"/>
                <w:szCs w:val="20"/>
              </w:rPr>
            </w:pPr>
            <w:r w:rsidRPr="00CF6DCC">
              <w:rPr>
                <w:sz w:val="20"/>
                <w:szCs w:val="20"/>
              </w:rPr>
              <w:t>время</w:t>
            </w:r>
          </w:p>
        </w:tc>
      </w:tr>
      <w:tr w:rsidR="00CF6DCC" w:rsidRPr="00CF6DCC" w:rsidTr="00CF6DCC">
        <w:tc>
          <w:tcPr>
            <w:tcW w:w="6912" w:type="dxa"/>
          </w:tcPr>
          <w:p w:rsidR="00E20EAD" w:rsidRPr="00CF6DCC" w:rsidRDefault="00E20EAD" w:rsidP="00A8159A">
            <w:pPr>
              <w:rPr>
                <w:sz w:val="28"/>
                <w:szCs w:val="28"/>
              </w:rPr>
            </w:pPr>
          </w:p>
          <w:p w:rsidR="00566D2B" w:rsidRPr="00CF6DCC" w:rsidRDefault="00566D2B" w:rsidP="00F70EA5">
            <w:pPr>
              <w:rPr>
                <w:sz w:val="28"/>
                <w:szCs w:val="28"/>
              </w:rPr>
            </w:pPr>
            <w:r w:rsidRPr="00CF6DCC">
              <w:rPr>
                <w:sz w:val="28"/>
                <w:szCs w:val="28"/>
              </w:rPr>
              <w:t>М</w:t>
            </w:r>
            <w:r w:rsidR="00F70EA5" w:rsidRPr="00CF6DCC">
              <w:rPr>
                <w:sz w:val="28"/>
                <w:szCs w:val="28"/>
              </w:rPr>
              <w:t>Б</w:t>
            </w:r>
            <w:r w:rsidRPr="00CF6DCC">
              <w:rPr>
                <w:sz w:val="28"/>
                <w:szCs w:val="28"/>
              </w:rPr>
              <w:t>У</w:t>
            </w:r>
            <w:r w:rsidR="00CF6DCC" w:rsidRPr="00CF6DCC">
              <w:rPr>
                <w:sz w:val="28"/>
                <w:szCs w:val="28"/>
              </w:rPr>
              <w:t>К</w:t>
            </w:r>
            <w:r w:rsidRPr="00CF6DCC">
              <w:rPr>
                <w:sz w:val="28"/>
                <w:szCs w:val="28"/>
              </w:rPr>
              <w:t xml:space="preserve"> </w:t>
            </w:r>
            <w:r w:rsidR="00F70EA5" w:rsidRPr="00CF6DCC">
              <w:rPr>
                <w:sz w:val="28"/>
                <w:szCs w:val="28"/>
              </w:rPr>
              <w:t>«Детская библиотека»</w:t>
            </w:r>
          </w:p>
        </w:tc>
        <w:tc>
          <w:tcPr>
            <w:tcW w:w="1560" w:type="dxa"/>
          </w:tcPr>
          <w:p w:rsidR="00566D2B" w:rsidRPr="00CF6DCC" w:rsidRDefault="00566D2B" w:rsidP="00566D2B">
            <w:pPr>
              <w:rPr>
                <w:sz w:val="28"/>
                <w:szCs w:val="28"/>
              </w:rPr>
            </w:pPr>
            <w:r w:rsidRPr="00CF6DCC">
              <w:rPr>
                <w:sz w:val="28"/>
                <w:szCs w:val="28"/>
              </w:rPr>
              <w:t>0</w:t>
            </w:r>
            <w:r w:rsidR="00886E13">
              <w:rPr>
                <w:sz w:val="28"/>
                <w:szCs w:val="28"/>
              </w:rPr>
              <w:t>6</w:t>
            </w:r>
            <w:r w:rsidRPr="00CF6DCC">
              <w:rPr>
                <w:sz w:val="28"/>
                <w:szCs w:val="28"/>
              </w:rPr>
              <w:t>.04.201</w:t>
            </w:r>
            <w:r w:rsidR="002876F7">
              <w:rPr>
                <w:sz w:val="28"/>
                <w:szCs w:val="28"/>
              </w:rPr>
              <w:t>6</w:t>
            </w:r>
          </w:p>
          <w:p w:rsidR="00566D2B" w:rsidRPr="00CF6DCC" w:rsidRDefault="00566D2B" w:rsidP="00566D2B">
            <w:pPr>
              <w:rPr>
                <w:sz w:val="28"/>
                <w:szCs w:val="28"/>
              </w:rPr>
            </w:pPr>
            <w:r w:rsidRPr="00CF6DCC">
              <w:rPr>
                <w:sz w:val="28"/>
                <w:szCs w:val="28"/>
              </w:rPr>
              <w:t>0</w:t>
            </w:r>
            <w:r w:rsidR="00886E13">
              <w:rPr>
                <w:sz w:val="28"/>
                <w:szCs w:val="28"/>
              </w:rPr>
              <w:t>6</w:t>
            </w:r>
            <w:r w:rsidRPr="00CF6DCC">
              <w:rPr>
                <w:sz w:val="28"/>
                <w:szCs w:val="28"/>
              </w:rPr>
              <w:t>.07.201</w:t>
            </w:r>
            <w:r w:rsidR="002876F7">
              <w:rPr>
                <w:sz w:val="28"/>
                <w:szCs w:val="28"/>
              </w:rPr>
              <w:t>6</w:t>
            </w:r>
          </w:p>
          <w:p w:rsidR="00566D2B" w:rsidRPr="00CF6DCC" w:rsidRDefault="00E20EAD" w:rsidP="008353F7">
            <w:pPr>
              <w:rPr>
                <w:sz w:val="28"/>
                <w:szCs w:val="28"/>
              </w:rPr>
            </w:pPr>
            <w:r w:rsidRPr="00CF6DCC">
              <w:rPr>
                <w:sz w:val="28"/>
                <w:szCs w:val="28"/>
              </w:rPr>
              <w:t>0</w:t>
            </w:r>
            <w:r w:rsidR="00886E13">
              <w:rPr>
                <w:sz w:val="28"/>
                <w:szCs w:val="28"/>
              </w:rPr>
              <w:t>6</w:t>
            </w:r>
            <w:r w:rsidR="00BD32DB" w:rsidRPr="00CF6DCC">
              <w:rPr>
                <w:sz w:val="28"/>
                <w:szCs w:val="28"/>
              </w:rPr>
              <w:t>.10</w:t>
            </w:r>
            <w:r w:rsidRPr="00CF6DCC">
              <w:rPr>
                <w:sz w:val="28"/>
                <w:szCs w:val="28"/>
              </w:rPr>
              <w:t>.201</w:t>
            </w:r>
            <w:r w:rsidR="00850C3B">
              <w:rPr>
                <w:sz w:val="28"/>
                <w:szCs w:val="28"/>
              </w:rPr>
              <w:t>6</w:t>
            </w:r>
          </w:p>
        </w:tc>
        <w:tc>
          <w:tcPr>
            <w:tcW w:w="1099" w:type="dxa"/>
          </w:tcPr>
          <w:p w:rsidR="00E20EAD" w:rsidRPr="00CF6DCC" w:rsidRDefault="00E20EAD" w:rsidP="00A8159A">
            <w:pPr>
              <w:rPr>
                <w:sz w:val="28"/>
                <w:szCs w:val="28"/>
              </w:rPr>
            </w:pPr>
          </w:p>
          <w:p w:rsidR="00566D2B" w:rsidRPr="00CF6DCC" w:rsidRDefault="00F70EA5" w:rsidP="009E7AC6">
            <w:pPr>
              <w:rPr>
                <w:sz w:val="28"/>
                <w:szCs w:val="28"/>
              </w:rPr>
            </w:pPr>
            <w:r w:rsidRPr="00CF6DCC">
              <w:rPr>
                <w:sz w:val="28"/>
                <w:szCs w:val="28"/>
              </w:rPr>
              <w:t>1</w:t>
            </w:r>
            <w:r w:rsidR="009E7AC6">
              <w:rPr>
                <w:sz w:val="28"/>
                <w:szCs w:val="28"/>
              </w:rPr>
              <w:t>1</w:t>
            </w:r>
            <w:r w:rsidR="00566D2B" w:rsidRPr="00CF6DCC">
              <w:rPr>
                <w:sz w:val="28"/>
                <w:szCs w:val="28"/>
              </w:rPr>
              <w:t>-00</w:t>
            </w:r>
          </w:p>
        </w:tc>
      </w:tr>
      <w:tr w:rsidR="00CF6DCC" w:rsidRPr="00CF6DCC" w:rsidTr="00CF6DCC">
        <w:tc>
          <w:tcPr>
            <w:tcW w:w="6912" w:type="dxa"/>
          </w:tcPr>
          <w:p w:rsidR="00E20EAD" w:rsidRPr="00CF6DCC" w:rsidRDefault="00E20EAD" w:rsidP="00A8159A">
            <w:pPr>
              <w:rPr>
                <w:sz w:val="28"/>
                <w:szCs w:val="28"/>
              </w:rPr>
            </w:pPr>
          </w:p>
          <w:p w:rsidR="00566D2B" w:rsidRPr="00CF6DCC" w:rsidRDefault="00E20EAD" w:rsidP="00F70EA5">
            <w:pPr>
              <w:rPr>
                <w:sz w:val="28"/>
                <w:szCs w:val="28"/>
              </w:rPr>
            </w:pPr>
            <w:r w:rsidRPr="00CF6DCC">
              <w:rPr>
                <w:sz w:val="28"/>
                <w:szCs w:val="28"/>
              </w:rPr>
              <w:t>М</w:t>
            </w:r>
            <w:r w:rsidR="00F70EA5" w:rsidRPr="00CF6DCC">
              <w:rPr>
                <w:sz w:val="28"/>
                <w:szCs w:val="28"/>
              </w:rPr>
              <w:t>Б</w:t>
            </w:r>
            <w:r w:rsidR="00CF6DCC" w:rsidRPr="00CF6DCC">
              <w:rPr>
                <w:sz w:val="28"/>
                <w:szCs w:val="28"/>
              </w:rPr>
              <w:t>У ДО</w:t>
            </w:r>
            <w:r w:rsidRPr="00CF6DCC">
              <w:rPr>
                <w:sz w:val="28"/>
                <w:szCs w:val="28"/>
              </w:rPr>
              <w:t xml:space="preserve"> </w:t>
            </w:r>
            <w:r w:rsidR="00F70EA5" w:rsidRPr="00CF6DCC">
              <w:rPr>
                <w:sz w:val="28"/>
                <w:szCs w:val="28"/>
              </w:rPr>
              <w:t>ДМШ</w:t>
            </w:r>
          </w:p>
        </w:tc>
        <w:tc>
          <w:tcPr>
            <w:tcW w:w="1560" w:type="dxa"/>
          </w:tcPr>
          <w:p w:rsidR="00E20EAD" w:rsidRPr="00CF6DCC" w:rsidRDefault="00E20EAD" w:rsidP="00E20EAD">
            <w:pPr>
              <w:rPr>
                <w:sz w:val="28"/>
                <w:szCs w:val="28"/>
              </w:rPr>
            </w:pPr>
            <w:r w:rsidRPr="00CF6DCC">
              <w:rPr>
                <w:sz w:val="28"/>
                <w:szCs w:val="28"/>
              </w:rPr>
              <w:t>0</w:t>
            </w:r>
            <w:r w:rsidR="00886E13">
              <w:rPr>
                <w:sz w:val="28"/>
                <w:szCs w:val="28"/>
              </w:rPr>
              <w:t>6</w:t>
            </w:r>
            <w:r w:rsidRPr="00CF6DCC">
              <w:rPr>
                <w:sz w:val="28"/>
                <w:szCs w:val="28"/>
              </w:rPr>
              <w:t>.04.201</w:t>
            </w:r>
            <w:r w:rsidR="002876F7">
              <w:rPr>
                <w:sz w:val="28"/>
                <w:szCs w:val="28"/>
              </w:rPr>
              <w:t>6</w:t>
            </w:r>
          </w:p>
          <w:p w:rsidR="00E20EAD" w:rsidRPr="00CF6DCC" w:rsidRDefault="00E20EAD" w:rsidP="00E20EAD">
            <w:pPr>
              <w:rPr>
                <w:sz w:val="28"/>
                <w:szCs w:val="28"/>
              </w:rPr>
            </w:pPr>
            <w:r w:rsidRPr="00CF6DCC">
              <w:rPr>
                <w:sz w:val="28"/>
                <w:szCs w:val="28"/>
              </w:rPr>
              <w:t>0</w:t>
            </w:r>
            <w:r w:rsidR="00886E13">
              <w:rPr>
                <w:sz w:val="28"/>
                <w:szCs w:val="28"/>
              </w:rPr>
              <w:t>6</w:t>
            </w:r>
            <w:r w:rsidRPr="00CF6DCC">
              <w:rPr>
                <w:sz w:val="28"/>
                <w:szCs w:val="28"/>
              </w:rPr>
              <w:t>.07.201</w:t>
            </w:r>
            <w:r w:rsidR="002876F7">
              <w:rPr>
                <w:sz w:val="28"/>
                <w:szCs w:val="28"/>
              </w:rPr>
              <w:t>6</w:t>
            </w:r>
          </w:p>
          <w:p w:rsidR="00566D2B" w:rsidRPr="00CF6DCC" w:rsidRDefault="00E20EAD" w:rsidP="008353F7">
            <w:pPr>
              <w:rPr>
                <w:sz w:val="28"/>
                <w:szCs w:val="28"/>
              </w:rPr>
            </w:pPr>
            <w:r w:rsidRPr="00CF6DCC">
              <w:rPr>
                <w:sz w:val="28"/>
                <w:szCs w:val="28"/>
              </w:rPr>
              <w:t>0</w:t>
            </w:r>
            <w:r w:rsidR="00886E13">
              <w:rPr>
                <w:sz w:val="28"/>
                <w:szCs w:val="28"/>
              </w:rPr>
              <w:t>6</w:t>
            </w:r>
            <w:r w:rsidR="00BD32DB" w:rsidRPr="00CF6DCC">
              <w:rPr>
                <w:sz w:val="28"/>
                <w:szCs w:val="28"/>
              </w:rPr>
              <w:t>.10</w:t>
            </w:r>
            <w:r w:rsidRPr="00CF6DCC">
              <w:rPr>
                <w:sz w:val="28"/>
                <w:szCs w:val="28"/>
              </w:rPr>
              <w:t>.201</w:t>
            </w:r>
            <w:r w:rsidR="00850C3B">
              <w:rPr>
                <w:sz w:val="28"/>
                <w:szCs w:val="28"/>
              </w:rPr>
              <w:t>6</w:t>
            </w:r>
          </w:p>
        </w:tc>
        <w:tc>
          <w:tcPr>
            <w:tcW w:w="1099" w:type="dxa"/>
          </w:tcPr>
          <w:p w:rsidR="00566D2B" w:rsidRPr="00CF6DCC" w:rsidRDefault="00566D2B" w:rsidP="00A8159A">
            <w:pPr>
              <w:rPr>
                <w:sz w:val="28"/>
                <w:szCs w:val="28"/>
              </w:rPr>
            </w:pPr>
          </w:p>
          <w:p w:rsidR="00E20EAD" w:rsidRPr="00CF6DCC" w:rsidRDefault="00DB1876" w:rsidP="00A815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E20EAD" w:rsidRPr="00CF6DCC">
              <w:rPr>
                <w:sz w:val="28"/>
                <w:szCs w:val="28"/>
              </w:rPr>
              <w:t>-00</w:t>
            </w:r>
          </w:p>
        </w:tc>
      </w:tr>
      <w:tr w:rsidR="001D5418" w:rsidRPr="00CF6DCC" w:rsidTr="001D5418">
        <w:trPr>
          <w:trHeight w:val="1075"/>
        </w:trPr>
        <w:tc>
          <w:tcPr>
            <w:tcW w:w="6912" w:type="dxa"/>
          </w:tcPr>
          <w:p w:rsidR="001D5418" w:rsidRPr="00E53DF9" w:rsidRDefault="001D5418" w:rsidP="004D3E8F">
            <w:pPr>
              <w:rPr>
                <w:sz w:val="28"/>
                <w:szCs w:val="28"/>
              </w:rPr>
            </w:pPr>
          </w:p>
          <w:p w:rsidR="001D5418" w:rsidRPr="00E53DF9" w:rsidRDefault="001D5418" w:rsidP="004D3E8F">
            <w:pPr>
              <w:rPr>
                <w:sz w:val="28"/>
                <w:szCs w:val="28"/>
              </w:rPr>
            </w:pPr>
            <w:r w:rsidRPr="00E53DF9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Pr="00E53DF9">
              <w:rPr>
                <w:sz w:val="28"/>
                <w:szCs w:val="28"/>
              </w:rPr>
              <w:t>УК</w:t>
            </w:r>
            <w:r>
              <w:rPr>
                <w:sz w:val="28"/>
                <w:szCs w:val="28"/>
              </w:rPr>
              <w:t xml:space="preserve"> ДК</w:t>
            </w:r>
            <w:r w:rsidRPr="00E53DF9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Свободный</w:t>
            </w:r>
            <w:r w:rsidRPr="00E53DF9">
              <w:rPr>
                <w:sz w:val="28"/>
                <w:szCs w:val="28"/>
              </w:rPr>
              <w:t>»</w:t>
            </w:r>
          </w:p>
        </w:tc>
        <w:tc>
          <w:tcPr>
            <w:tcW w:w="1560" w:type="dxa"/>
          </w:tcPr>
          <w:p w:rsidR="001D5418" w:rsidRPr="00E53DF9" w:rsidRDefault="001D5418" w:rsidP="004D3E8F">
            <w:pPr>
              <w:rPr>
                <w:sz w:val="28"/>
                <w:szCs w:val="28"/>
              </w:rPr>
            </w:pPr>
            <w:r w:rsidRPr="00E53DF9">
              <w:rPr>
                <w:sz w:val="28"/>
                <w:szCs w:val="28"/>
              </w:rPr>
              <w:t>0</w:t>
            </w:r>
            <w:r w:rsidR="00886E13">
              <w:rPr>
                <w:sz w:val="28"/>
                <w:szCs w:val="28"/>
              </w:rPr>
              <w:t>6</w:t>
            </w:r>
            <w:r w:rsidRPr="00E53DF9">
              <w:rPr>
                <w:sz w:val="28"/>
                <w:szCs w:val="28"/>
              </w:rPr>
              <w:t>.04.201</w:t>
            </w:r>
            <w:r>
              <w:rPr>
                <w:sz w:val="28"/>
                <w:szCs w:val="28"/>
              </w:rPr>
              <w:t>6</w:t>
            </w:r>
          </w:p>
          <w:p w:rsidR="001D5418" w:rsidRPr="00E53DF9" w:rsidRDefault="001D5418" w:rsidP="004D3E8F">
            <w:pPr>
              <w:rPr>
                <w:sz w:val="28"/>
                <w:szCs w:val="28"/>
              </w:rPr>
            </w:pPr>
            <w:r w:rsidRPr="00E53DF9">
              <w:rPr>
                <w:sz w:val="28"/>
                <w:szCs w:val="28"/>
              </w:rPr>
              <w:t>0</w:t>
            </w:r>
            <w:r w:rsidR="00886E13">
              <w:rPr>
                <w:sz w:val="28"/>
                <w:szCs w:val="28"/>
              </w:rPr>
              <w:t>6</w:t>
            </w:r>
            <w:r w:rsidRPr="00E53DF9">
              <w:rPr>
                <w:sz w:val="28"/>
                <w:szCs w:val="28"/>
              </w:rPr>
              <w:t>.07.201</w:t>
            </w:r>
            <w:r>
              <w:rPr>
                <w:sz w:val="28"/>
                <w:szCs w:val="28"/>
              </w:rPr>
              <w:t>6</w:t>
            </w:r>
          </w:p>
          <w:p w:rsidR="001D5418" w:rsidRPr="00E53DF9" w:rsidRDefault="001D5418" w:rsidP="008353F7">
            <w:pPr>
              <w:rPr>
                <w:sz w:val="28"/>
                <w:szCs w:val="28"/>
              </w:rPr>
            </w:pPr>
            <w:r w:rsidRPr="00E53DF9">
              <w:rPr>
                <w:sz w:val="28"/>
                <w:szCs w:val="28"/>
              </w:rPr>
              <w:t>0</w:t>
            </w:r>
            <w:r w:rsidR="00886E13">
              <w:rPr>
                <w:sz w:val="28"/>
                <w:szCs w:val="28"/>
              </w:rPr>
              <w:t>6</w:t>
            </w:r>
            <w:r w:rsidRPr="00E53DF9">
              <w:rPr>
                <w:sz w:val="28"/>
                <w:szCs w:val="28"/>
              </w:rPr>
              <w:t>.10.201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099" w:type="dxa"/>
          </w:tcPr>
          <w:p w:rsidR="001D5418" w:rsidRPr="00E53DF9" w:rsidRDefault="001D5418" w:rsidP="004D3E8F">
            <w:pPr>
              <w:rPr>
                <w:sz w:val="28"/>
                <w:szCs w:val="28"/>
              </w:rPr>
            </w:pPr>
          </w:p>
          <w:p w:rsidR="001D5418" w:rsidRPr="00E53DF9" w:rsidRDefault="001D5418" w:rsidP="004D3E8F">
            <w:pPr>
              <w:rPr>
                <w:sz w:val="28"/>
                <w:szCs w:val="28"/>
              </w:rPr>
            </w:pPr>
            <w:r w:rsidRPr="00E53DF9">
              <w:rPr>
                <w:sz w:val="28"/>
                <w:szCs w:val="28"/>
              </w:rPr>
              <w:t>15-00</w:t>
            </w:r>
          </w:p>
        </w:tc>
      </w:tr>
      <w:tr w:rsidR="001D5418" w:rsidRPr="00CF6DCC" w:rsidTr="00CF6DCC">
        <w:tc>
          <w:tcPr>
            <w:tcW w:w="6912" w:type="dxa"/>
          </w:tcPr>
          <w:p w:rsidR="001D5418" w:rsidRPr="00E53DF9" w:rsidRDefault="001D5418" w:rsidP="004D3E8F">
            <w:pPr>
              <w:rPr>
                <w:sz w:val="28"/>
                <w:szCs w:val="28"/>
              </w:rPr>
            </w:pPr>
          </w:p>
          <w:p w:rsidR="001D5418" w:rsidRPr="00E53DF9" w:rsidRDefault="001D5418" w:rsidP="004D3E8F">
            <w:pPr>
              <w:rPr>
                <w:sz w:val="28"/>
                <w:szCs w:val="28"/>
              </w:rPr>
            </w:pPr>
            <w:r w:rsidRPr="00E53DF9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Pr="00E53DF9">
              <w:rPr>
                <w:sz w:val="28"/>
                <w:szCs w:val="28"/>
              </w:rPr>
              <w:t xml:space="preserve"> ДОУ </w:t>
            </w:r>
            <w:r>
              <w:rPr>
                <w:sz w:val="28"/>
                <w:szCs w:val="28"/>
              </w:rPr>
              <w:t>«</w:t>
            </w:r>
            <w:r w:rsidRPr="00E53DF9">
              <w:rPr>
                <w:sz w:val="28"/>
                <w:szCs w:val="28"/>
              </w:rPr>
              <w:t xml:space="preserve">Детский сад «Солнышко» </w:t>
            </w:r>
          </w:p>
        </w:tc>
        <w:tc>
          <w:tcPr>
            <w:tcW w:w="1560" w:type="dxa"/>
          </w:tcPr>
          <w:p w:rsidR="001D5418" w:rsidRPr="00E53DF9" w:rsidRDefault="001D5418" w:rsidP="004D3E8F">
            <w:pPr>
              <w:rPr>
                <w:sz w:val="28"/>
                <w:szCs w:val="28"/>
              </w:rPr>
            </w:pPr>
            <w:r w:rsidRPr="00E53DF9">
              <w:rPr>
                <w:sz w:val="28"/>
                <w:szCs w:val="28"/>
              </w:rPr>
              <w:t>0</w:t>
            </w:r>
            <w:r w:rsidR="00886E13">
              <w:rPr>
                <w:sz w:val="28"/>
                <w:szCs w:val="28"/>
              </w:rPr>
              <w:t>6</w:t>
            </w:r>
            <w:r w:rsidRPr="00E53DF9">
              <w:rPr>
                <w:sz w:val="28"/>
                <w:szCs w:val="28"/>
              </w:rPr>
              <w:t>.04.201</w:t>
            </w:r>
            <w:r>
              <w:rPr>
                <w:sz w:val="28"/>
                <w:szCs w:val="28"/>
              </w:rPr>
              <w:t>6</w:t>
            </w:r>
          </w:p>
          <w:p w:rsidR="001D5418" w:rsidRPr="00E53DF9" w:rsidRDefault="001D5418" w:rsidP="004D3E8F">
            <w:pPr>
              <w:rPr>
                <w:sz w:val="28"/>
                <w:szCs w:val="28"/>
              </w:rPr>
            </w:pPr>
            <w:r w:rsidRPr="00E53DF9">
              <w:rPr>
                <w:sz w:val="28"/>
                <w:szCs w:val="28"/>
              </w:rPr>
              <w:t>0</w:t>
            </w:r>
            <w:r w:rsidR="00886E13">
              <w:rPr>
                <w:sz w:val="28"/>
                <w:szCs w:val="28"/>
              </w:rPr>
              <w:t>6</w:t>
            </w:r>
            <w:r w:rsidRPr="00E53DF9">
              <w:rPr>
                <w:sz w:val="28"/>
                <w:szCs w:val="28"/>
              </w:rPr>
              <w:t>.07.201</w:t>
            </w:r>
            <w:r>
              <w:rPr>
                <w:sz w:val="28"/>
                <w:szCs w:val="28"/>
              </w:rPr>
              <w:t>6</w:t>
            </w:r>
          </w:p>
          <w:p w:rsidR="001D5418" w:rsidRPr="00E53DF9" w:rsidRDefault="001D5418" w:rsidP="008353F7">
            <w:pPr>
              <w:rPr>
                <w:sz w:val="28"/>
                <w:szCs w:val="28"/>
              </w:rPr>
            </w:pPr>
            <w:r w:rsidRPr="00E53DF9">
              <w:rPr>
                <w:sz w:val="28"/>
                <w:szCs w:val="28"/>
              </w:rPr>
              <w:t>0</w:t>
            </w:r>
            <w:r w:rsidR="00886E13">
              <w:rPr>
                <w:sz w:val="28"/>
                <w:szCs w:val="28"/>
              </w:rPr>
              <w:t>6</w:t>
            </w:r>
            <w:r w:rsidRPr="00E53DF9">
              <w:rPr>
                <w:sz w:val="28"/>
                <w:szCs w:val="28"/>
              </w:rPr>
              <w:t>.10.201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099" w:type="dxa"/>
          </w:tcPr>
          <w:p w:rsidR="001D5418" w:rsidRPr="00E53DF9" w:rsidRDefault="001D5418" w:rsidP="004D3E8F">
            <w:pPr>
              <w:rPr>
                <w:sz w:val="28"/>
                <w:szCs w:val="28"/>
              </w:rPr>
            </w:pPr>
          </w:p>
          <w:p w:rsidR="001D5418" w:rsidRPr="00E53DF9" w:rsidRDefault="001D5418" w:rsidP="004D3E8F">
            <w:pPr>
              <w:rPr>
                <w:sz w:val="28"/>
                <w:szCs w:val="28"/>
              </w:rPr>
            </w:pPr>
            <w:r w:rsidRPr="00E53DF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E53DF9">
              <w:rPr>
                <w:sz w:val="28"/>
                <w:szCs w:val="28"/>
              </w:rPr>
              <w:t>-00</w:t>
            </w:r>
          </w:p>
        </w:tc>
      </w:tr>
      <w:tr w:rsidR="001D5418" w:rsidRPr="00CF6DCC" w:rsidTr="00CF6DCC">
        <w:tc>
          <w:tcPr>
            <w:tcW w:w="6912" w:type="dxa"/>
          </w:tcPr>
          <w:p w:rsidR="001D5418" w:rsidRDefault="001D5418" w:rsidP="00A8159A">
            <w:pPr>
              <w:rPr>
                <w:sz w:val="28"/>
                <w:szCs w:val="28"/>
              </w:rPr>
            </w:pPr>
          </w:p>
          <w:p w:rsidR="001D5418" w:rsidRPr="00CF6DCC" w:rsidRDefault="001D5418" w:rsidP="00A815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ДОД ДЮСШ</w:t>
            </w:r>
          </w:p>
        </w:tc>
        <w:tc>
          <w:tcPr>
            <w:tcW w:w="1560" w:type="dxa"/>
          </w:tcPr>
          <w:p w:rsidR="001D5418" w:rsidRPr="00CF6DCC" w:rsidRDefault="001D5418" w:rsidP="00C64B2C">
            <w:pPr>
              <w:rPr>
                <w:sz w:val="28"/>
                <w:szCs w:val="28"/>
              </w:rPr>
            </w:pPr>
            <w:r w:rsidRPr="00CF6DCC">
              <w:rPr>
                <w:sz w:val="28"/>
                <w:szCs w:val="28"/>
              </w:rPr>
              <w:t>0</w:t>
            </w:r>
            <w:r w:rsidR="00886E13">
              <w:rPr>
                <w:sz w:val="28"/>
                <w:szCs w:val="28"/>
              </w:rPr>
              <w:t>7</w:t>
            </w:r>
            <w:r w:rsidRPr="00CF6DCC">
              <w:rPr>
                <w:sz w:val="28"/>
                <w:szCs w:val="28"/>
              </w:rPr>
              <w:t>.04.201</w:t>
            </w:r>
            <w:r>
              <w:rPr>
                <w:sz w:val="28"/>
                <w:szCs w:val="28"/>
              </w:rPr>
              <w:t>6</w:t>
            </w:r>
          </w:p>
          <w:p w:rsidR="001D5418" w:rsidRPr="00CF6DCC" w:rsidRDefault="001D5418" w:rsidP="00C64B2C">
            <w:pPr>
              <w:rPr>
                <w:sz w:val="28"/>
                <w:szCs w:val="28"/>
              </w:rPr>
            </w:pPr>
            <w:r w:rsidRPr="00CF6DCC">
              <w:rPr>
                <w:sz w:val="28"/>
                <w:szCs w:val="28"/>
              </w:rPr>
              <w:t>0</w:t>
            </w:r>
            <w:r w:rsidR="00886E13">
              <w:rPr>
                <w:sz w:val="28"/>
                <w:szCs w:val="28"/>
              </w:rPr>
              <w:t>7</w:t>
            </w:r>
            <w:r w:rsidRPr="00CF6DCC">
              <w:rPr>
                <w:sz w:val="28"/>
                <w:szCs w:val="28"/>
              </w:rPr>
              <w:t>.07.201</w:t>
            </w:r>
            <w:r>
              <w:rPr>
                <w:sz w:val="28"/>
                <w:szCs w:val="28"/>
              </w:rPr>
              <w:t>6</w:t>
            </w:r>
          </w:p>
          <w:p w:rsidR="001D5418" w:rsidRPr="00CF6DCC" w:rsidRDefault="001D5418" w:rsidP="008353F7">
            <w:pPr>
              <w:rPr>
                <w:sz w:val="28"/>
                <w:szCs w:val="28"/>
              </w:rPr>
            </w:pPr>
            <w:r w:rsidRPr="00CF6DCC">
              <w:rPr>
                <w:sz w:val="28"/>
                <w:szCs w:val="28"/>
              </w:rPr>
              <w:t>0</w:t>
            </w:r>
            <w:r w:rsidR="00886E13">
              <w:rPr>
                <w:sz w:val="28"/>
                <w:szCs w:val="28"/>
              </w:rPr>
              <w:t>7</w:t>
            </w:r>
            <w:r w:rsidRPr="00CF6DCC">
              <w:rPr>
                <w:sz w:val="28"/>
                <w:szCs w:val="28"/>
              </w:rPr>
              <w:t>.10.201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099" w:type="dxa"/>
          </w:tcPr>
          <w:p w:rsidR="001D5418" w:rsidRPr="00CF6DCC" w:rsidRDefault="001D5418" w:rsidP="00C64B2C">
            <w:pPr>
              <w:rPr>
                <w:sz w:val="28"/>
                <w:szCs w:val="28"/>
              </w:rPr>
            </w:pPr>
          </w:p>
          <w:p w:rsidR="001D5418" w:rsidRPr="00CF6DCC" w:rsidRDefault="009E7AC6" w:rsidP="002876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1D5418" w:rsidRPr="00CF6DCC">
              <w:rPr>
                <w:sz w:val="28"/>
                <w:szCs w:val="28"/>
              </w:rPr>
              <w:t>-00</w:t>
            </w:r>
          </w:p>
        </w:tc>
      </w:tr>
      <w:tr w:rsidR="001D5418" w:rsidRPr="00CF6DCC" w:rsidTr="00CF6DCC">
        <w:tc>
          <w:tcPr>
            <w:tcW w:w="6912" w:type="dxa"/>
          </w:tcPr>
          <w:p w:rsidR="001D5418" w:rsidRPr="00E53DF9" w:rsidRDefault="001D5418" w:rsidP="004D3E8F">
            <w:pPr>
              <w:rPr>
                <w:sz w:val="28"/>
                <w:szCs w:val="28"/>
              </w:rPr>
            </w:pPr>
          </w:p>
          <w:p w:rsidR="001D5418" w:rsidRPr="00E53DF9" w:rsidRDefault="001D5418" w:rsidP="00265D80">
            <w:pPr>
              <w:rPr>
                <w:sz w:val="28"/>
                <w:szCs w:val="28"/>
              </w:rPr>
            </w:pPr>
            <w:r w:rsidRPr="00E53DF9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Pr="00E53DF9">
              <w:rPr>
                <w:sz w:val="28"/>
                <w:szCs w:val="28"/>
              </w:rPr>
              <w:t xml:space="preserve"> ДОУ </w:t>
            </w:r>
            <w:r>
              <w:rPr>
                <w:sz w:val="28"/>
                <w:szCs w:val="28"/>
              </w:rPr>
              <w:t>«</w:t>
            </w:r>
            <w:r w:rsidRPr="00E53DF9">
              <w:rPr>
                <w:sz w:val="28"/>
                <w:szCs w:val="28"/>
              </w:rPr>
              <w:t xml:space="preserve">Детский сад № 17 </w:t>
            </w:r>
            <w:r>
              <w:rPr>
                <w:sz w:val="28"/>
                <w:szCs w:val="28"/>
              </w:rPr>
              <w:t>Ал</w:t>
            </w:r>
            <w:r w:rsidR="00265D80">
              <w:rPr>
                <w:sz w:val="28"/>
                <w:szCs w:val="28"/>
              </w:rPr>
              <w:t>ё</w:t>
            </w:r>
            <w:r>
              <w:rPr>
                <w:sz w:val="28"/>
                <w:szCs w:val="28"/>
              </w:rPr>
              <w:t>нушка»</w:t>
            </w:r>
          </w:p>
        </w:tc>
        <w:tc>
          <w:tcPr>
            <w:tcW w:w="1560" w:type="dxa"/>
          </w:tcPr>
          <w:p w:rsidR="001D5418" w:rsidRPr="00E53DF9" w:rsidRDefault="001D5418" w:rsidP="004D3E8F">
            <w:pPr>
              <w:rPr>
                <w:sz w:val="28"/>
                <w:szCs w:val="28"/>
              </w:rPr>
            </w:pPr>
            <w:r w:rsidRPr="00E53DF9">
              <w:rPr>
                <w:sz w:val="28"/>
                <w:szCs w:val="28"/>
              </w:rPr>
              <w:t>0</w:t>
            </w:r>
            <w:r w:rsidR="00886E13">
              <w:rPr>
                <w:sz w:val="28"/>
                <w:szCs w:val="28"/>
              </w:rPr>
              <w:t>7</w:t>
            </w:r>
            <w:r w:rsidRPr="00E53DF9">
              <w:rPr>
                <w:sz w:val="28"/>
                <w:szCs w:val="28"/>
              </w:rPr>
              <w:t>.04.201</w:t>
            </w:r>
            <w:r>
              <w:rPr>
                <w:sz w:val="28"/>
                <w:szCs w:val="28"/>
              </w:rPr>
              <w:t>6</w:t>
            </w:r>
          </w:p>
          <w:p w:rsidR="001D5418" w:rsidRPr="00E53DF9" w:rsidRDefault="001D5418" w:rsidP="004D3E8F">
            <w:pPr>
              <w:rPr>
                <w:sz w:val="28"/>
                <w:szCs w:val="28"/>
              </w:rPr>
            </w:pPr>
            <w:r w:rsidRPr="00E53DF9">
              <w:rPr>
                <w:sz w:val="28"/>
                <w:szCs w:val="28"/>
              </w:rPr>
              <w:t>0</w:t>
            </w:r>
            <w:r w:rsidR="00886E13">
              <w:rPr>
                <w:sz w:val="28"/>
                <w:szCs w:val="28"/>
              </w:rPr>
              <w:t>7</w:t>
            </w:r>
            <w:r w:rsidRPr="00E53DF9">
              <w:rPr>
                <w:sz w:val="28"/>
                <w:szCs w:val="28"/>
              </w:rPr>
              <w:t>.07.201</w:t>
            </w:r>
            <w:r>
              <w:rPr>
                <w:sz w:val="28"/>
                <w:szCs w:val="28"/>
              </w:rPr>
              <w:t>6</w:t>
            </w:r>
          </w:p>
          <w:p w:rsidR="001D5418" w:rsidRPr="00E53DF9" w:rsidRDefault="001D5418" w:rsidP="008353F7">
            <w:pPr>
              <w:rPr>
                <w:sz w:val="28"/>
                <w:szCs w:val="28"/>
              </w:rPr>
            </w:pPr>
            <w:r w:rsidRPr="00E53DF9">
              <w:rPr>
                <w:sz w:val="28"/>
                <w:szCs w:val="28"/>
              </w:rPr>
              <w:t>0</w:t>
            </w:r>
            <w:r w:rsidR="00886E13">
              <w:rPr>
                <w:sz w:val="28"/>
                <w:szCs w:val="28"/>
              </w:rPr>
              <w:t>7</w:t>
            </w:r>
            <w:r w:rsidRPr="00E53DF9">
              <w:rPr>
                <w:sz w:val="28"/>
                <w:szCs w:val="28"/>
              </w:rPr>
              <w:t>.10.201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099" w:type="dxa"/>
          </w:tcPr>
          <w:p w:rsidR="001D5418" w:rsidRPr="00E53DF9" w:rsidRDefault="001D5418" w:rsidP="004D3E8F">
            <w:pPr>
              <w:rPr>
                <w:sz w:val="28"/>
                <w:szCs w:val="28"/>
              </w:rPr>
            </w:pPr>
          </w:p>
          <w:p w:rsidR="001D5418" w:rsidRPr="00E53DF9" w:rsidRDefault="001D5418" w:rsidP="004D3E8F">
            <w:pPr>
              <w:rPr>
                <w:sz w:val="28"/>
                <w:szCs w:val="28"/>
              </w:rPr>
            </w:pPr>
            <w:r w:rsidRPr="00E53DF9">
              <w:rPr>
                <w:sz w:val="28"/>
                <w:szCs w:val="28"/>
              </w:rPr>
              <w:t>1</w:t>
            </w:r>
            <w:r w:rsidR="009E7AC6">
              <w:rPr>
                <w:sz w:val="28"/>
                <w:szCs w:val="28"/>
              </w:rPr>
              <w:t>0</w:t>
            </w:r>
            <w:r w:rsidRPr="00E53DF9">
              <w:rPr>
                <w:sz w:val="28"/>
                <w:szCs w:val="28"/>
              </w:rPr>
              <w:t>-00</w:t>
            </w:r>
          </w:p>
        </w:tc>
      </w:tr>
      <w:tr w:rsidR="001D5418" w:rsidRPr="00CF6DCC" w:rsidTr="00CF6DCC">
        <w:tc>
          <w:tcPr>
            <w:tcW w:w="6912" w:type="dxa"/>
          </w:tcPr>
          <w:p w:rsidR="001D5418" w:rsidRPr="00E53DF9" w:rsidRDefault="001D5418" w:rsidP="004D3E8F">
            <w:pPr>
              <w:rPr>
                <w:sz w:val="28"/>
                <w:szCs w:val="28"/>
              </w:rPr>
            </w:pPr>
          </w:p>
          <w:p w:rsidR="001D5418" w:rsidRPr="00E53DF9" w:rsidRDefault="001D5418" w:rsidP="00E44344">
            <w:pPr>
              <w:rPr>
                <w:sz w:val="28"/>
                <w:szCs w:val="28"/>
              </w:rPr>
            </w:pPr>
            <w:r w:rsidRPr="00E53DF9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Pr="00E53DF9">
              <w:rPr>
                <w:sz w:val="28"/>
                <w:szCs w:val="28"/>
              </w:rPr>
              <w:t>У ДО ЦДТ «Калейдоскоп»</w:t>
            </w:r>
          </w:p>
        </w:tc>
        <w:tc>
          <w:tcPr>
            <w:tcW w:w="1560" w:type="dxa"/>
          </w:tcPr>
          <w:p w:rsidR="001D5418" w:rsidRPr="00E53DF9" w:rsidRDefault="001D5418" w:rsidP="004D3E8F">
            <w:pPr>
              <w:rPr>
                <w:sz w:val="28"/>
                <w:szCs w:val="28"/>
              </w:rPr>
            </w:pPr>
            <w:r w:rsidRPr="00E53DF9">
              <w:rPr>
                <w:sz w:val="28"/>
                <w:szCs w:val="28"/>
              </w:rPr>
              <w:t>0</w:t>
            </w:r>
            <w:r w:rsidR="00886E13">
              <w:rPr>
                <w:sz w:val="28"/>
                <w:szCs w:val="28"/>
              </w:rPr>
              <w:t>7</w:t>
            </w:r>
            <w:r w:rsidRPr="00E53DF9">
              <w:rPr>
                <w:sz w:val="28"/>
                <w:szCs w:val="28"/>
              </w:rPr>
              <w:t>.04.201</w:t>
            </w:r>
            <w:r>
              <w:rPr>
                <w:sz w:val="28"/>
                <w:szCs w:val="28"/>
              </w:rPr>
              <w:t>6</w:t>
            </w:r>
          </w:p>
          <w:p w:rsidR="001D5418" w:rsidRPr="00E53DF9" w:rsidRDefault="001D5418" w:rsidP="004D3E8F">
            <w:pPr>
              <w:rPr>
                <w:sz w:val="28"/>
                <w:szCs w:val="28"/>
              </w:rPr>
            </w:pPr>
            <w:r w:rsidRPr="00E53DF9">
              <w:rPr>
                <w:sz w:val="28"/>
                <w:szCs w:val="28"/>
              </w:rPr>
              <w:t>0</w:t>
            </w:r>
            <w:r w:rsidR="00886E13">
              <w:rPr>
                <w:sz w:val="28"/>
                <w:szCs w:val="28"/>
              </w:rPr>
              <w:t>7</w:t>
            </w:r>
            <w:r w:rsidRPr="00E53DF9">
              <w:rPr>
                <w:sz w:val="28"/>
                <w:szCs w:val="28"/>
              </w:rPr>
              <w:t>.07.201</w:t>
            </w:r>
            <w:r>
              <w:rPr>
                <w:sz w:val="28"/>
                <w:szCs w:val="28"/>
              </w:rPr>
              <w:t>6</w:t>
            </w:r>
          </w:p>
          <w:p w:rsidR="001D5418" w:rsidRPr="00E53DF9" w:rsidRDefault="001D5418" w:rsidP="008353F7">
            <w:pPr>
              <w:rPr>
                <w:sz w:val="28"/>
                <w:szCs w:val="28"/>
              </w:rPr>
            </w:pPr>
            <w:r w:rsidRPr="00E53DF9">
              <w:rPr>
                <w:sz w:val="28"/>
                <w:szCs w:val="28"/>
              </w:rPr>
              <w:t>0</w:t>
            </w:r>
            <w:r w:rsidR="00886E13">
              <w:rPr>
                <w:sz w:val="28"/>
                <w:szCs w:val="28"/>
              </w:rPr>
              <w:t>7</w:t>
            </w:r>
            <w:r w:rsidRPr="00E53DF9">
              <w:rPr>
                <w:sz w:val="28"/>
                <w:szCs w:val="28"/>
              </w:rPr>
              <w:t>.10.201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099" w:type="dxa"/>
          </w:tcPr>
          <w:p w:rsidR="001D5418" w:rsidRPr="00E53DF9" w:rsidRDefault="001D5418" w:rsidP="004D3E8F">
            <w:pPr>
              <w:rPr>
                <w:sz w:val="28"/>
                <w:szCs w:val="28"/>
              </w:rPr>
            </w:pPr>
          </w:p>
          <w:p w:rsidR="001D5418" w:rsidRPr="00E53DF9" w:rsidRDefault="001D5418" w:rsidP="002876F7">
            <w:pPr>
              <w:rPr>
                <w:sz w:val="28"/>
                <w:szCs w:val="28"/>
              </w:rPr>
            </w:pPr>
            <w:r w:rsidRPr="00E53DF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E53DF9">
              <w:rPr>
                <w:sz w:val="28"/>
                <w:szCs w:val="28"/>
              </w:rPr>
              <w:t>-00</w:t>
            </w:r>
          </w:p>
        </w:tc>
      </w:tr>
      <w:tr w:rsidR="001D5418" w:rsidRPr="00CF6DCC" w:rsidTr="00CF6DCC">
        <w:tc>
          <w:tcPr>
            <w:tcW w:w="6912" w:type="dxa"/>
          </w:tcPr>
          <w:p w:rsidR="001D5418" w:rsidRPr="00CF6DCC" w:rsidRDefault="001D5418" w:rsidP="004D3E8F">
            <w:pPr>
              <w:rPr>
                <w:sz w:val="28"/>
                <w:szCs w:val="28"/>
              </w:rPr>
            </w:pPr>
          </w:p>
          <w:p w:rsidR="001D5418" w:rsidRPr="00CF6DCC" w:rsidRDefault="001D5418" w:rsidP="004D3E8F">
            <w:pPr>
              <w:rPr>
                <w:sz w:val="28"/>
                <w:szCs w:val="28"/>
              </w:rPr>
            </w:pPr>
            <w:r w:rsidRPr="00CF6DCC">
              <w:rPr>
                <w:sz w:val="28"/>
                <w:szCs w:val="28"/>
              </w:rPr>
              <w:t>МБОУ «СШ №25»</w:t>
            </w:r>
          </w:p>
        </w:tc>
        <w:tc>
          <w:tcPr>
            <w:tcW w:w="1560" w:type="dxa"/>
          </w:tcPr>
          <w:p w:rsidR="001D5418" w:rsidRPr="00CF6DCC" w:rsidRDefault="001D5418" w:rsidP="004D3E8F">
            <w:pPr>
              <w:rPr>
                <w:sz w:val="28"/>
                <w:szCs w:val="28"/>
              </w:rPr>
            </w:pPr>
            <w:r w:rsidRPr="00CF6DCC">
              <w:rPr>
                <w:sz w:val="28"/>
                <w:szCs w:val="28"/>
              </w:rPr>
              <w:t>0</w:t>
            </w:r>
            <w:r w:rsidR="00886E13">
              <w:rPr>
                <w:sz w:val="28"/>
                <w:szCs w:val="28"/>
              </w:rPr>
              <w:t>7</w:t>
            </w:r>
            <w:r w:rsidRPr="00CF6DCC">
              <w:rPr>
                <w:sz w:val="28"/>
                <w:szCs w:val="28"/>
              </w:rPr>
              <w:t>.04.201</w:t>
            </w:r>
            <w:r>
              <w:rPr>
                <w:sz w:val="28"/>
                <w:szCs w:val="28"/>
              </w:rPr>
              <w:t>6</w:t>
            </w:r>
          </w:p>
          <w:p w:rsidR="001D5418" w:rsidRPr="00CF6DCC" w:rsidRDefault="001D5418" w:rsidP="004D3E8F">
            <w:pPr>
              <w:rPr>
                <w:sz w:val="28"/>
                <w:szCs w:val="28"/>
              </w:rPr>
            </w:pPr>
            <w:r w:rsidRPr="00CF6DCC">
              <w:rPr>
                <w:sz w:val="28"/>
                <w:szCs w:val="28"/>
              </w:rPr>
              <w:t>0</w:t>
            </w:r>
            <w:r w:rsidR="00886E13">
              <w:rPr>
                <w:sz w:val="28"/>
                <w:szCs w:val="28"/>
              </w:rPr>
              <w:t>7</w:t>
            </w:r>
            <w:r w:rsidRPr="00CF6DCC">
              <w:rPr>
                <w:sz w:val="28"/>
                <w:szCs w:val="28"/>
              </w:rPr>
              <w:t>.07.201</w:t>
            </w:r>
            <w:r>
              <w:rPr>
                <w:sz w:val="28"/>
                <w:szCs w:val="28"/>
              </w:rPr>
              <w:t>6</w:t>
            </w:r>
          </w:p>
          <w:p w:rsidR="001D5418" w:rsidRPr="00CF6DCC" w:rsidRDefault="001D5418" w:rsidP="008353F7">
            <w:pPr>
              <w:rPr>
                <w:sz w:val="28"/>
                <w:szCs w:val="28"/>
              </w:rPr>
            </w:pPr>
            <w:r w:rsidRPr="00CF6DCC">
              <w:rPr>
                <w:sz w:val="28"/>
                <w:szCs w:val="28"/>
              </w:rPr>
              <w:t>0</w:t>
            </w:r>
            <w:r w:rsidR="00886E13">
              <w:rPr>
                <w:sz w:val="28"/>
                <w:szCs w:val="28"/>
              </w:rPr>
              <w:t>7</w:t>
            </w:r>
            <w:r w:rsidRPr="00CF6DCC">
              <w:rPr>
                <w:sz w:val="28"/>
                <w:szCs w:val="28"/>
              </w:rPr>
              <w:t>.10.201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099" w:type="dxa"/>
          </w:tcPr>
          <w:p w:rsidR="001D5418" w:rsidRPr="00CF6DCC" w:rsidRDefault="001D5418" w:rsidP="004D3E8F">
            <w:pPr>
              <w:rPr>
                <w:sz w:val="28"/>
                <w:szCs w:val="28"/>
              </w:rPr>
            </w:pPr>
          </w:p>
          <w:p w:rsidR="001D5418" w:rsidRPr="00CF6DCC" w:rsidRDefault="001D5418" w:rsidP="001D5418">
            <w:pPr>
              <w:rPr>
                <w:sz w:val="28"/>
                <w:szCs w:val="28"/>
              </w:rPr>
            </w:pPr>
            <w:r w:rsidRPr="00CF6DC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CF6DCC">
              <w:rPr>
                <w:sz w:val="28"/>
                <w:szCs w:val="28"/>
              </w:rPr>
              <w:t>-00</w:t>
            </w:r>
          </w:p>
        </w:tc>
      </w:tr>
    </w:tbl>
    <w:p w:rsidR="00154CDD" w:rsidRDefault="00154CDD" w:rsidP="00A8159A">
      <w:pPr>
        <w:rPr>
          <w:sz w:val="28"/>
          <w:szCs w:val="28"/>
        </w:rPr>
      </w:pPr>
    </w:p>
    <w:sectPr w:rsidR="00154CDD" w:rsidSect="00D2211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46BC" w:rsidRDefault="000846BC" w:rsidP="0034245A">
      <w:r>
        <w:separator/>
      </w:r>
    </w:p>
  </w:endnote>
  <w:endnote w:type="continuationSeparator" w:id="1">
    <w:p w:rsidR="000846BC" w:rsidRDefault="000846BC" w:rsidP="003424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46BC" w:rsidRDefault="000846BC" w:rsidP="0034245A">
      <w:r>
        <w:separator/>
      </w:r>
    </w:p>
  </w:footnote>
  <w:footnote w:type="continuationSeparator" w:id="1">
    <w:p w:rsidR="000846BC" w:rsidRDefault="000846BC" w:rsidP="0034245A">
      <w:r>
        <w:continuationSeparator/>
      </w:r>
    </w:p>
  </w:footnote>
  <w:footnote w:id="2">
    <w:p w:rsidR="0034245A" w:rsidRDefault="0034245A" w:rsidP="0034245A">
      <w:pPr>
        <w:pStyle w:val="af0"/>
      </w:pPr>
      <w:r>
        <w:rPr>
          <w:rStyle w:val="af2"/>
        </w:rPr>
        <w:footnoteRef/>
      </w:r>
      <w:r w:rsidRPr="00821606">
        <w:t>Зарегистрировано в Минюсте России 22.04.2011 N 20558) (с изм. и доп., вступ. в силу с 04.02.2016)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E06C7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486E6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7B6CB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D2A32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AEAF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F506E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FF0C2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306EA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0623E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BDAA0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9E1865"/>
    <w:multiLevelType w:val="hybridMultilevel"/>
    <w:tmpl w:val="B56C61F0"/>
    <w:lvl w:ilvl="0" w:tplc="A27AAB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95042A1"/>
    <w:multiLevelType w:val="hybridMultilevel"/>
    <w:tmpl w:val="BB4A80C0"/>
    <w:lvl w:ilvl="0" w:tplc="AA5C1FF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8159A"/>
    <w:rsid w:val="0000305B"/>
    <w:rsid w:val="00024B65"/>
    <w:rsid w:val="0002685D"/>
    <w:rsid w:val="0003090F"/>
    <w:rsid w:val="00034880"/>
    <w:rsid w:val="0003610C"/>
    <w:rsid w:val="00040310"/>
    <w:rsid w:val="000423AA"/>
    <w:rsid w:val="00071D7B"/>
    <w:rsid w:val="00074CDC"/>
    <w:rsid w:val="000834EA"/>
    <w:rsid w:val="000846BC"/>
    <w:rsid w:val="0008754B"/>
    <w:rsid w:val="000A04A2"/>
    <w:rsid w:val="000C258B"/>
    <w:rsid w:val="000C6094"/>
    <w:rsid w:val="000E3BB7"/>
    <w:rsid w:val="000E6247"/>
    <w:rsid w:val="000F39AC"/>
    <w:rsid w:val="000F5D9E"/>
    <w:rsid w:val="00100263"/>
    <w:rsid w:val="001062AE"/>
    <w:rsid w:val="00123CD3"/>
    <w:rsid w:val="001430AC"/>
    <w:rsid w:val="00145A37"/>
    <w:rsid w:val="00154CDD"/>
    <w:rsid w:val="00155E9D"/>
    <w:rsid w:val="00164C01"/>
    <w:rsid w:val="001709C6"/>
    <w:rsid w:val="0017398D"/>
    <w:rsid w:val="00176BC1"/>
    <w:rsid w:val="00191FF5"/>
    <w:rsid w:val="001C567A"/>
    <w:rsid w:val="001D5418"/>
    <w:rsid w:val="001E6735"/>
    <w:rsid w:val="00214C2E"/>
    <w:rsid w:val="00215C33"/>
    <w:rsid w:val="00216945"/>
    <w:rsid w:val="00234FB5"/>
    <w:rsid w:val="0024306B"/>
    <w:rsid w:val="00254CDC"/>
    <w:rsid w:val="00265D80"/>
    <w:rsid w:val="00275D92"/>
    <w:rsid w:val="002876F7"/>
    <w:rsid w:val="002A5DCD"/>
    <w:rsid w:val="002B3929"/>
    <w:rsid w:val="002D35A0"/>
    <w:rsid w:val="00322FA4"/>
    <w:rsid w:val="003356D8"/>
    <w:rsid w:val="0034245A"/>
    <w:rsid w:val="003463F9"/>
    <w:rsid w:val="00374390"/>
    <w:rsid w:val="003803A9"/>
    <w:rsid w:val="00384DF0"/>
    <w:rsid w:val="003A05C9"/>
    <w:rsid w:val="003B583C"/>
    <w:rsid w:val="003C341C"/>
    <w:rsid w:val="003D257E"/>
    <w:rsid w:val="003F6DDA"/>
    <w:rsid w:val="0043482E"/>
    <w:rsid w:val="0043799D"/>
    <w:rsid w:val="00441B42"/>
    <w:rsid w:val="004544E5"/>
    <w:rsid w:val="00457E58"/>
    <w:rsid w:val="004730EB"/>
    <w:rsid w:val="004A1974"/>
    <w:rsid w:val="004A5CBD"/>
    <w:rsid w:val="004B058A"/>
    <w:rsid w:val="004D52E4"/>
    <w:rsid w:val="004E4CA3"/>
    <w:rsid w:val="004F04D3"/>
    <w:rsid w:val="004F0DBB"/>
    <w:rsid w:val="0052081B"/>
    <w:rsid w:val="00532F28"/>
    <w:rsid w:val="005417A6"/>
    <w:rsid w:val="00566D2B"/>
    <w:rsid w:val="00571E0C"/>
    <w:rsid w:val="00575C9F"/>
    <w:rsid w:val="00581D5C"/>
    <w:rsid w:val="005A245B"/>
    <w:rsid w:val="005B355E"/>
    <w:rsid w:val="005D0B7A"/>
    <w:rsid w:val="005D542B"/>
    <w:rsid w:val="005E2953"/>
    <w:rsid w:val="005F3598"/>
    <w:rsid w:val="00600C96"/>
    <w:rsid w:val="00602319"/>
    <w:rsid w:val="00607846"/>
    <w:rsid w:val="00624C04"/>
    <w:rsid w:val="0065359B"/>
    <w:rsid w:val="0065737E"/>
    <w:rsid w:val="006A59DF"/>
    <w:rsid w:val="006E477E"/>
    <w:rsid w:val="006F052F"/>
    <w:rsid w:val="006F0CBC"/>
    <w:rsid w:val="00721F70"/>
    <w:rsid w:val="0076496F"/>
    <w:rsid w:val="00781A9C"/>
    <w:rsid w:val="00783A12"/>
    <w:rsid w:val="00783D59"/>
    <w:rsid w:val="00790070"/>
    <w:rsid w:val="007A1565"/>
    <w:rsid w:val="007A3DA0"/>
    <w:rsid w:val="007A7DED"/>
    <w:rsid w:val="007D4CCF"/>
    <w:rsid w:val="007E7849"/>
    <w:rsid w:val="008040F4"/>
    <w:rsid w:val="00823BF7"/>
    <w:rsid w:val="00834DE7"/>
    <w:rsid w:val="008353F7"/>
    <w:rsid w:val="008429E9"/>
    <w:rsid w:val="008439F5"/>
    <w:rsid w:val="00847015"/>
    <w:rsid w:val="00847E54"/>
    <w:rsid w:val="00850C3B"/>
    <w:rsid w:val="008541A3"/>
    <w:rsid w:val="00866780"/>
    <w:rsid w:val="00886E13"/>
    <w:rsid w:val="008A4CB8"/>
    <w:rsid w:val="008B1C80"/>
    <w:rsid w:val="008D479E"/>
    <w:rsid w:val="008E013F"/>
    <w:rsid w:val="008E1940"/>
    <w:rsid w:val="009011F7"/>
    <w:rsid w:val="00904E6E"/>
    <w:rsid w:val="0090724A"/>
    <w:rsid w:val="00907879"/>
    <w:rsid w:val="00926049"/>
    <w:rsid w:val="00930B49"/>
    <w:rsid w:val="00952D72"/>
    <w:rsid w:val="0096361B"/>
    <w:rsid w:val="00997236"/>
    <w:rsid w:val="0099791B"/>
    <w:rsid w:val="009C21DD"/>
    <w:rsid w:val="009C2F9B"/>
    <w:rsid w:val="009D3010"/>
    <w:rsid w:val="009D6BCE"/>
    <w:rsid w:val="009E7AC6"/>
    <w:rsid w:val="009F7329"/>
    <w:rsid w:val="00A057C3"/>
    <w:rsid w:val="00A14148"/>
    <w:rsid w:val="00A165ED"/>
    <w:rsid w:val="00A259EF"/>
    <w:rsid w:val="00A27EAF"/>
    <w:rsid w:val="00A3034A"/>
    <w:rsid w:val="00A35C2B"/>
    <w:rsid w:val="00A432B6"/>
    <w:rsid w:val="00A554E8"/>
    <w:rsid w:val="00A72D24"/>
    <w:rsid w:val="00A8159A"/>
    <w:rsid w:val="00A83E40"/>
    <w:rsid w:val="00A915AC"/>
    <w:rsid w:val="00A923D8"/>
    <w:rsid w:val="00AA31D5"/>
    <w:rsid w:val="00AD3BFB"/>
    <w:rsid w:val="00AF0933"/>
    <w:rsid w:val="00AF6CCA"/>
    <w:rsid w:val="00AF77B8"/>
    <w:rsid w:val="00B11D53"/>
    <w:rsid w:val="00B16755"/>
    <w:rsid w:val="00B20818"/>
    <w:rsid w:val="00B22CD1"/>
    <w:rsid w:val="00B25257"/>
    <w:rsid w:val="00B25434"/>
    <w:rsid w:val="00B27763"/>
    <w:rsid w:val="00B70625"/>
    <w:rsid w:val="00B73777"/>
    <w:rsid w:val="00B95D06"/>
    <w:rsid w:val="00BA24E3"/>
    <w:rsid w:val="00BD32DB"/>
    <w:rsid w:val="00BE2185"/>
    <w:rsid w:val="00BE31FB"/>
    <w:rsid w:val="00C00A59"/>
    <w:rsid w:val="00C02BC0"/>
    <w:rsid w:val="00C243E6"/>
    <w:rsid w:val="00C335BB"/>
    <w:rsid w:val="00C4356F"/>
    <w:rsid w:val="00C439F0"/>
    <w:rsid w:val="00C65C4D"/>
    <w:rsid w:val="00C71C67"/>
    <w:rsid w:val="00C74257"/>
    <w:rsid w:val="00C94C77"/>
    <w:rsid w:val="00C956A4"/>
    <w:rsid w:val="00CA08C5"/>
    <w:rsid w:val="00CA20BA"/>
    <w:rsid w:val="00CA6337"/>
    <w:rsid w:val="00CB1542"/>
    <w:rsid w:val="00CC618E"/>
    <w:rsid w:val="00CD6DA0"/>
    <w:rsid w:val="00CF6DCC"/>
    <w:rsid w:val="00D133B5"/>
    <w:rsid w:val="00D16738"/>
    <w:rsid w:val="00D2211D"/>
    <w:rsid w:val="00D2223B"/>
    <w:rsid w:val="00D25419"/>
    <w:rsid w:val="00D473E3"/>
    <w:rsid w:val="00D81BB7"/>
    <w:rsid w:val="00D831C7"/>
    <w:rsid w:val="00D906C4"/>
    <w:rsid w:val="00DB1876"/>
    <w:rsid w:val="00DB1C59"/>
    <w:rsid w:val="00DB5126"/>
    <w:rsid w:val="00DC1477"/>
    <w:rsid w:val="00DF096E"/>
    <w:rsid w:val="00DF7D90"/>
    <w:rsid w:val="00E036F8"/>
    <w:rsid w:val="00E04ED3"/>
    <w:rsid w:val="00E20EAD"/>
    <w:rsid w:val="00E2394F"/>
    <w:rsid w:val="00E25172"/>
    <w:rsid w:val="00E43EF5"/>
    <w:rsid w:val="00E44344"/>
    <w:rsid w:val="00E60787"/>
    <w:rsid w:val="00E62273"/>
    <w:rsid w:val="00E71C10"/>
    <w:rsid w:val="00E92537"/>
    <w:rsid w:val="00E950E2"/>
    <w:rsid w:val="00EB2F51"/>
    <w:rsid w:val="00EC41D1"/>
    <w:rsid w:val="00ED3717"/>
    <w:rsid w:val="00EE4A13"/>
    <w:rsid w:val="00EF09B2"/>
    <w:rsid w:val="00EF24BE"/>
    <w:rsid w:val="00EF48EA"/>
    <w:rsid w:val="00F240CE"/>
    <w:rsid w:val="00F4559D"/>
    <w:rsid w:val="00F67C92"/>
    <w:rsid w:val="00F70EA5"/>
    <w:rsid w:val="00F769BC"/>
    <w:rsid w:val="00F91AAF"/>
    <w:rsid w:val="00F93E29"/>
    <w:rsid w:val="00FB71BA"/>
    <w:rsid w:val="00FC1981"/>
    <w:rsid w:val="00FC4CA4"/>
    <w:rsid w:val="00FC7D57"/>
    <w:rsid w:val="00FD0E29"/>
    <w:rsid w:val="00FF3766"/>
    <w:rsid w:val="00FF3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59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815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8159A"/>
    <w:rPr>
      <w:rFonts w:ascii="Tahoma" w:hAnsi="Tahoma" w:cs="Tahoma"/>
      <w:sz w:val="16"/>
      <w:szCs w:val="16"/>
      <w:lang w:eastAsia="ru-RU"/>
    </w:rPr>
  </w:style>
  <w:style w:type="paragraph" w:styleId="a5">
    <w:name w:val="Plain Text"/>
    <w:basedOn w:val="a"/>
    <w:link w:val="a6"/>
    <w:uiPriority w:val="99"/>
    <w:rsid w:val="00A8159A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locked/>
    <w:rsid w:val="00A8159A"/>
    <w:rPr>
      <w:rFonts w:ascii="Courier New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A8159A"/>
    <w:pPr>
      <w:ind w:left="720"/>
    </w:pPr>
  </w:style>
  <w:style w:type="paragraph" w:styleId="a8">
    <w:name w:val="No Spacing"/>
    <w:link w:val="a9"/>
    <w:uiPriority w:val="99"/>
    <w:qFormat/>
    <w:rsid w:val="00A8159A"/>
    <w:rPr>
      <w:rFonts w:cs="Calibri"/>
      <w:sz w:val="22"/>
      <w:szCs w:val="22"/>
      <w:lang w:eastAsia="en-US"/>
    </w:rPr>
  </w:style>
  <w:style w:type="character" w:customStyle="1" w:styleId="a9">
    <w:name w:val="Без интервала Знак"/>
    <w:basedOn w:val="a0"/>
    <w:link w:val="a8"/>
    <w:uiPriority w:val="99"/>
    <w:locked/>
    <w:rsid w:val="00A8159A"/>
    <w:rPr>
      <w:rFonts w:cs="Calibri"/>
      <w:sz w:val="22"/>
      <w:szCs w:val="22"/>
      <w:lang w:val="ru-RU" w:eastAsia="en-US" w:bidi="ar-SA"/>
    </w:rPr>
  </w:style>
  <w:style w:type="paragraph" w:styleId="aa">
    <w:name w:val="Body Text"/>
    <w:basedOn w:val="a"/>
    <w:link w:val="ab"/>
    <w:uiPriority w:val="99"/>
    <w:rsid w:val="00A8159A"/>
    <w:pPr>
      <w:jc w:val="both"/>
    </w:pPr>
  </w:style>
  <w:style w:type="character" w:customStyle="1" w:styleId="ab">
    <w:name w:val="Основной текст Знак"/>
    <w:basedOn w:val="a0"/>
    <w:link w:val="aa"/>
    <w:uiPriority w:val="99"/>
    <w:locked/>
    <w:rsid w:val="00A8159A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rsid w:val="00A8159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A8159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e">
    <w:name w:val="Знак Знак Знак"/>
    <w:basedOn w:val="a"/>
    <w:uiPriority w:val="99"/>
    <w:rsid w:val="004F04D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defaultdocbaseattributestylewithoutnowrap1">
    <w:name w:val="defaultdocbaseattributestylewithoutnowrap1"/>
    <w:rsid w:val="00790070"/>
    <w:rPr>
      <w:rFonts w:ascii="Tahoma" w:hAnsi="Tahoma"/>
      <w:sz w:val="18"/>
    </w:rPr>
  </w:style>
  <w:style w:type="table" w:styleId="af">
    <w:name w:val="Table Grid"/>
    <w:basedOn w:val="a1"/>
    <w:locked/>
    <w:rsid w:val="00566D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note text"/>
    <w:basedOn w:val="a"/>
    <w:link w:val="af1"/>
    <w:rsid w:val="0034245A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34245A"/>
    <w:rPr>
      <w:rFonts w:ascii="Times New Roman" w:eastAsia="Times New Roman" w:hAnsi="Times New Roman"/>
    </w:rPr>
  </w:style>
  <w:style w:type="character" w:styleId="af2">
    <w:name w:val="footnote reference"/>
    <w:basedOn w:val="a0"/>
    <w:rsid w:val="0034245A"/>
    <w:rPr>
      <w:vertAlign w:val="superscript"/>
    </w:rPr>
  </w:style>
  <w:style w:type="paragraph" w:customStyle="1" w:styleId="ConsPlusNormal">
    <w:name w:val="ConsPlusNormal"/>
    <w:rsid w:val="0034245A"/>
    <w:pPr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BE8F6CBB6E5BD6146066B35ACC975422BCAB2C73CDCA3E298539473963B78175EF318EDC3E3425P7eDK" TargetMode="External"/><Relationship Id="rId13" Type="http://schemas.openxmlformats.org/officeDocument/2006/relationships/hyperlink" Target="consultantplus://offline/ref=60BE8F6CBB6E5BD6146066B35ACC975422BCAB2C73CDCA3E298539473963B78175EF318EDC3F3327P7e3K" TargetMode="External"/><Relationship Id="rId18" Type="http://schemas.openxmlformats.org/officeDocument/2006/relationships/hyperlink" Target="consultantplus://offline/ref=48BD9B0DC0079641DA9F15F75684322285F00BAAE9BB499205EE5E196238A724B730EC55CD000CAA13Q3L" TargetMode="External"/><Relationship Id="rId26" Type="http://schemas.openxmlformats.org/officeDocument/2006/relationships/hyperlink" Target="consultantplus://offline/ref=D2196819E409A0E5F49E27B6F1571B3B6A5B6CB43792075D12CAAB7F82B1C76AF7BC103D38001183FAX9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D2F0679A22D65BA30515920AD3E0C89424FD5B63C948C7B93C42C01B3F7C11F7F5E96D6ACBC2B295r413L" TargetMode="External"/><Relationship Id="rId34" Type="http://schemas.openxmlformats.org/officeDocument/2006/relationships/hyperlink" Target="consultantplus://offline/ref=FCAFC709A686EDFF5C29B1D325D86F5C896BA1FC229BD3EE7597FA7A9843458CA8A73CF963E64CC6T4bD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0BE8F6CBB6E5BD6146066B35ACC975422BCAB2C73CDCA3E298539473963B78175EF318EDC3E3A26P7eDK" TargetMode="External"/><Relationship Id="rId17" Type="http://schemas.openxmlformats.org/officeDocument/2006/relationships/hyperlink" Target="consultantplus://offline/ref=60BE8F6CBB6E5BD6146066B35ACC975422BCAB2C73CDCA3E298539473963B78175EF318EDC3F3724P7eFK" TargetMode="External"/><Relationship Id="rId25" Type="http://schemas.openxmlformats.org/officeDocument/2006/relationships/hyperlink" Target="consultantplus://offline/ref=38B0AAB507ADC23937AD12CF3FB737C8861C26DAD17586573B0481038BA25ECFBF55893BCF0C7F681D68L" TargetMode="External"/><Relationship Id="rId33" Type="http://schemas.openxmlformats.org/officeDocument/2006/relationships/hyperlink" Target="consultantplus://offline/ref=F47B48E6D46245AB072FB45781259485104DC223FA393E59275F9314786AFB457563500C39EDDAD6G7XB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3BA5A2EC68D00B68AB50C79A078341FA01BBBCB21532350DCC8F912F17E4A35C7FB2FA3E99FA4BEM5dDM" TargetMode="External"/><Relationship Id="rId20" Type="http://schemas.openxmlformats.org/officeDocument/2006/relationships/hyperlink" Target="consultantplus://offline/ref=C0641EF8A9E0E7BFFF88F89F023728044CEF2AD885D39F24EA6537D1A6C7B395D66115D84C7F92983EO9G" TargetMode="External"/><Relationship Id="rId29" Type="http://schemas.openxmlformats.org/officeDocument/2006/relationships/hyperlink" Target="consultantplus://offline/ref=D4375842B59DC2D4E407D22F1D37335A190A38615B0B983B420EDAB70B484DB4FCA6E77D81766EEA4DFA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0BE8F6CBB6E5BD6146066B35ACC975422BCAB2C73CDCA3E298539473963B78175EF318EDC3E3520P7eBK" TargetMode="External"/><Relationship Id="rId24" Type="http://schemas.openxmlformats.org/officeDocument/2006/relationships/hyperlink" Target="consultantplus://offline/ref=A6B80B0663B71B0C45988DD46CA2C443DB0606DA095991E9AF96407AF8A2C000E85345A451C0E6E0bE5AL" TargetMode="External"/><Relationship Id="rId32" Type="http://schemas.openxmlformats.org/officeDocument/2006/relationships/hyperlink" Target="consultantplus://offline/ref=07F890143015EB6A35AE0A863B0E75D02161BC7976D963377EF0BFB36E8E071880604916FE63CEE2vCVDG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0BE8F6CBB6E5BD6146066B35ACC975422BCAB2C73CDCA3E298539473963B78175EF318EDC3F3329P7eFK" TargetMode="External"/><Relationship Id="rId23" Type="http://schemas.openxmlformats.org/officeDocument/2006/relationships/hyperlink" Target="consultantplus://offline/ref=5540789DA1FE03DC75445D744BB0927CA4C320F123929A5C0A459ED73F2BA4A54AE1A2645035D50FJBNAH" TargetMode="External"/><Relationship Id="rId28" Type="http://schemas.openxmlformats.org/officeDocument/2006/relationships/hyperlink" Target="consultantplus://offline/ref=2C006B2276FB58111E3FEDFCB1A086818F521FE16A3125BE880C0A845D5267D16D1FAD0799656C3Bh9YBM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2EBF3D344CF7206788BADBD6E3D0FF6FA109369116E5E126908162781CD9AC16BA11FF03EDDA813A73C1H" TargetMode="External"/><Relationship Id="rId19" Type="http://schemas.openxmlformats.org/officeDocument/2006/relationships/hyperlink" Target="consultantplus://offline/ref=051606B45D773CC5660FFB45BBAB74DE3DDB9C470D0CC4621724B3F5B0AC0505D221C8B229B8F80BX9wEL" TargetMode="External"/><Relationship Id="rId31" Type="http://schemas.openxmlformats.org/officeDocument/2006/relationships/hyperlink" Target="consultantplus://offline/ref=FF1C71CC0EFED39C406FE71097E79A9963BCA279F1A9E235BF125044BF0D6E7CBE428A894CC27B59kDU6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0BE8F6CBB6E5BD6146066B35ACC975422BCAB2C73CDCA3E298539473963B78175EF318EDC3E3423P7eCK" TargetMode="External"/><Relationship Id="rId14" Type="http://schemas.openxmlformats.org/officeDocument/2006/relationships/hyperlink" Target="consultantplus://offline/ref=60BE8F6CBB6E5BD6146066B35ACC975422BCAB2C73CDCA3E298539473963B78175EF318EDC3E3521P7eFK" TargetMode="External"/><Relationship Id="rId22" Type="http://schemas.openxmlformats.org/officeDocument/2006/relationships/hyperlink" Target="consultantplus://offline/ref=55ED6F85058F708AD83FA81151F20FF5FE26BC7E4D6DFC16264A9740E8F64F654AB992E1A595896By43AL" TargetMode="External"/><Relationship Id="rId27" Type="http://schemas.openxmlformats.org/officeDocument/2006/relationships/hyperlink" Target="consultantplus://offline/ref=BA84FA05BC268AC6B46467667433B4A88DA3C2574A96E406317FDE53D2E123B14DE6977ACDACe9xBE" TargetMode="External"/><Relationship Id="rId30" Type="http://schemas.openxmlformats.org/officeDocument/2006/relationships/hyperlink" Target="consultantplus://offline/ref=1091A74FAE4EFBF8B2C780CDA4B53C10C21174B18003A8F4A766A56FCD799CBE2A5B6B3F1841C8697CTDG" TargetMode="External"/><Relationship Id="rId35" Type="http://schemas.openxmlformats.org/officeDocument/2006/relationships/hyperlink" Target="consultantplus://offline/ref=FCAFC709A686EDFF5C29B1D325D86F5C896BA1FC229BD3EE7597FA7A9843458CA8A73CF963E64CC6T4bD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F0DAA-38AE-4F18-9EB7-624CAACA1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2326</Words>
  <Characters>13260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cp:lastPrinted>2016-03-30T05:39:00Z</cp:lastPrinted>
  <dcterms:created xsi:type="dcterms:W3CDTF">2016-04-07T10:29:00Z</dcterms:created>
  <dcterms:modified xsi:type="dcterms:W3CDTF">2016-04-07T10:29:00Z</dcterms:modified>
</cp:coreProperties>
</file>